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9A" w:rsidRDefault="00E07FAD" w:rsidP="00E07FA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ПРЕДЛОГ</w:t>
      </w:r>
      <w:r w:rsidR="0024559A">
        <w:rPr>
          <w:rFonts w:ascii="Times New Roman" w:hAnsi="Times New Roman"/>
          <w:sz w:val="24"/>
          <w:szCs w:val="24"/>
        </w:rPr>
        <w:t xml:space="preserve"> ЗАКОНА</w:t>
      </w:r>
    </w:p>
    <w:p w:rsidR="00E07FAD" w:rsidRPr="00E07FAD" w:rsidRDefault="00E07FAD" w:rsidP="00E07FA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4559A" w:rsidRDefault="0024559A" w:rsidP="002455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ИЗМЕНАМА И ДОПУНАМА ЗАКОНА О ПОРЕЗУ НА ДОДАТУ ВРЕДНОСТ</w:t>
      </w:r>
    </w:p>
    <w:p w:rsidR="0024559A" w:rsidRDefault="0024559A" w:rsidP="0024559A">
      <w:pPr>
        <w:spacing w:after="0"/>
        <w:rPr>
          <w:rFonts w:ascii="Times New Roman" w:hAnsi="Times New Roman"/>
          <w:sz w:val="24"/>
          <w:szCs w:val="24"/>
          <w:lang w:val="sr-Cyrl-BA"/>
        </w:rPr>
      </w:pPr>
    </w:p>
    <w:p w:rsidR="0024559A" w:rsidRPr="007638EF" w:rsidRDefault="0024559A" w:rsidP="0024559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val="sr-Cyrl-BA"/>
        </w:rPr>
      </w:pPr>
      <w:r w:rsidRPr="007638EF">
        <w:rPr>
          <w:rFonts w:ascii="Times New Roman" w:eastAsia="Times New Roman" w:hAnsi="Times New Roman"/>
          <w:sz w:val="24"/>
          <w:szCs w:val="24"/>
          <w:lang w:val="sr-Cyrl-BA"/>
        </w:rPr>
        <w:t xml:space="preserve">Члан 1. </w:t>
      </w:r>
    </w:p>
    <w:p w:rsidR="0024559A" w:rsidRPr="00E07FAD" w:rsidRDefault="0024559A" w:rsidP="00E07FAD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638EF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7638EF">
        <w:rPr>
          <w:rFonts w:ascii="Times New Roman" w:eastAsia="Times New Roman" w:hAnsi="Times New Roman"/>
          <w:sz w:val="24"/>
          <w:szCs w:val="24"/>
        </w:rPr>
        <w:t xml:space="preserve">У Закону </w:t>
      </w:r>
      <w:r w:rsidRPr="007638EF">
        <w:rPr>
          <w:rFonts w:ascii="Times New Roman" w:hAnsi="Times New Roman"/>
          <w:sz w:val="24"/>
          <w:szCs w:val="24"/>
          <w:lang w:val="sr-Cyrl-BA"/>
        </w:rPr>
        <w:t xml:space="preserve">о порезу на додату вредност </w:t>
      </w:r>
      <w:r w:rsidRPr="007638EF">
        <w:rPr>
          <w:rFonts w:ascii="Times New Roman" w:hAnsi="Times New Roman"/>
          <w:sz w:val="24"/>
          <w:szCs w:val="24"/>
          <w:lang w:val="ru-RU"/>
        </w:rPr>
        <w:t>(„Службени гласник РС”, бр. 84/04, 86/04</w:t>
      </w:r>
      <w:r w:rsidRPr="007638EF">
        <w:rPr>
          <w:rFonts w:ascii="Times New Roman" w:hAnsi="Times New Roman"/>
          <w:sz w:val="24"/>
          <w:szCs w:val="24"/>
        </w:rPr>
        <w:t>-</w:t>
      </w:r>
      <w:r w:rsidRPr="007638EF">
        <w:rPr>
          <w:rFonts w:ascii="Times New Roman" w:hAnsi="Times New Roman"/>
          <w:sz w:val="24"/>
          <w:szCs w:val="24"/>
          <w:lang w:val="ru-RU"/>
        </w:rPr>
        <w:t xml:space="preserve"> исправка, 61/05, 6</w:t>
      </w:r>
      <w:r>
        <w:rPr>
          <w:rFonts w:ascii="Times New Roman" w:hAnsi="Times New Roman"/>
          <w:sz w:val="24"/>
          <w:szCs w:val="24"/>
        </w:rPr>
        <w:t>1</w:t>
      </w:r>
      <w:r w:rsidRPr="007638EF">
        <w:rPr>
          <w:rFonts w:ascii="Times New Roman" w:hAnsi="Times New Roman"/>
          <w:sz w:val="24"/>
          <w:szCs w:val="24"/>
          <w:lang w:val="ru-RU"/>
        </w:rPr>
        <w:t>/07, 93/12, 1</w:t>
      </w:r>
      <w:r>
        <w:rPr>
          <w:rFonts w:ascii="Times New Roman" w:hAnsi="Times New Roman"/>
          <w:sz w:val="24"/>
          <w:szCs w:val="24"/>
          <w:lang w:val="ru-RU"/>
        </w:rPr>
        <w:t>08/13, 68/14-др. закон, 142/14</w:t>
      </w:r>
      <w:r>
        <w:rPr>
          <w:rFonts w:ascii="Times New Roman" w:hAnsi="Times New Roman"/>
          <w:sz w:val="24"/>
          <w:szCs w:val="24"/>
        </w:rPr>
        <w:t>,</w:t>
      </w:r>
      <w:r w:rsidRPr="007638EF">
        <w:rPr>
          <w:rFonts w:ascii="Times New Roman" w:hAnsi="Times New Roman"/>
          <w:sz w:val="24"/>
          <w:szCs w:val="24"/>
          <w:lang w:val="ru-RU"/>
        </w:rPr>
        <w:t xml:space="preserve"> 83/15</w:t>
      </w:r>
      <w:r>
        <w:rPr>
          <w:rFonts w:ascii="Times New Roman" w:hAnsi="Times New Roman"/>
          <w:sz w:val="24"/>
          <w:szCs w:val="24"/>
          <w:lang w:val="ru-RU"/>
        </w:rPr>
        <w:t xml:space="preserve"> и 108/16</w:t>
      </w:r>
      <w:r w:rsidRPr="007638EF">
        <w:rPr>
          <w:rFonts w:ascii="Times New Roman" w:hAnsi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sz w:val="24"/>
          <w:szCs w:val="24"/>
          <w:lang w:val="ru-RU"/>
        </w:rPr>
        <w:t>после члана 6.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додаје се члан 6а, који гласи:</w:t>
      </w:r>
    </w:p>
    <w:p w:rsidR="0058646B" w:rsidRDefault="0024559A" w:rsidP="0058646B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„Ч</w:t>
      </w:r>
      <w:r>
        <w:rPr>
          <w:rFonts w:ascii="Times New Roman" w:hAnsi="Times New Roman"/>
          <w:sz w:val="24"/>
          <w:szCs w:val="24"/>
          <w:lang w:val="ru-RU"/>
        </w:rPr>
        <w:t>лан 6а</w:t>
      </w:r>
    </w:p>
    <w:p w:rsidR="00C81691" w:rsidRPr="00237A6E" w:rsidRDefault="0024559A" w:rsidP="00F3391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961D52">
        <w:rPr>
          <w:rFonts w:ascii="Times New Roman" w:hAnsi="Times New Roman"/>
          <w:sz w:val="24"/>
          <w:szCs w:val="24"/>
          <w:lang w:val="ru-RU"/>
        </w:rPr>
        <w:t xml:space="preserve">Сматра се да, у смислу овог закона, промет добара и услуга који врши давалац концесије концесионару, односно концесионар даваоцу концесије у оквиру реализације уговора о </w:t>
      </w:r>
      <w:r w:rsidR="008E3337">
        <w:rPr>
          <w:rFonts w:ascii="Times New Roman" w:hAnsi="Times New Roman"/>
          <w:sz w:val="24"/>
          <w:szCs w:val="24"/>
          <w:lang w:val="ru-RU"/>
        </w:rPr>
        <w:t>јавно-приватном партнерству са елементима концесије,</w:t>
      </w:r>
      <w:r w:rsidR="00961D52">
        <w:rPr>
          <w:rFonts w:ascii="Times New Roman" w:hAnsi="Times New Roman"/>
          <w:sz w:val="24"/>
          <w:szCs w:val="24"/>
          <w:lang w:val="ru-RU"/>
        </w:rPr>
        <w:t xml:space="preserve"> закљученог у складу са законом којим се уређују јавно-приватно партнерство и концесије, није извршен</w:t>
      </w:r>
      <w:r w:rsidR="0062358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41F8A">
        <w:rPr>
          <w:rFonts w:ascii="Times New Roman" w:hAnsi="Times New Roman"/>
          <w:sz w:val="24"/>
          <w:szCs w:val="24"/>
          <w:lang w:val="ru-RU"/>
        </w:rPr>
        <w:t xml:space="preserve">ако су </w:t>
      </w:r>
      <w:r w:rsidR="0062358A">
        <w:rPr>
          <w:rFonts w:ascii="Times New Roman" w:hAnsi="Times New Roman"/>
          <w:sz w:val="24"/>
          <w:szCs w:val="24"/>
          <w:lang w:val="ru-RU"/>
        </w:rPr>
        <w:t>давалац концесије и концесионар обвезници ПДВ</w:t>
      </w:r>
      <w:r w:rsidR="00D072E9">
        <w:rPr>
          <w:rFonts w:ascii="Times New Roman" w:hAnsi="Times New Roman"/>
          <w:sz w:val="24"/>
          <w:szCs w:val="24"/>
        </w:rPr>
        <w:t xml:space="preserve"> </w:t>
      </w:r>
      <w:r w:rsidR="002814C0">
        <w:rPr>
          <w:rFonts w:ascii="Times New Roman" w:hAnsi="Times New Roman"/>
          <w:sz w:val="24"/>
          <w:szCs w:val="24"/>
        </w:rPr>
        <w:t xml:space="preserve">који би, у случају када би се тај промет сматрао извршеним, имали </w:t>
      </w:r>
      <w:r w:rsidR="00AB42FD">
        <w:rPr>
          <w:rFonts w:ascii="Times New Roman" w:hAnsi="Times New Roman"/>
          <w:sz w:val="24"/>
          <w:szCs w:val="24"/>
        </w:rPr>
        <w:t xml:space="preserve">у потпуности </w:t>
      </w:r>
      <w:r w:rsidR="002814C0">
        <w:rPr>
          <w:rFonts w:ascii="Times New Roman" w:hAnsi="Times New Roman"/>
          <w:sz w:val="24"/>
          <w:szCs w:val="24"/>
        </w:rPr>
        <w:t>право на одбитак претходног пореза у складу са овим законом.</w:t>
      </w:r>
      <w:r w:rsidR="00237A6E">
        <w:rPr>
          <w:rFonts w:ascii="Times New Roman" w:hAnsi="Times New Roman"/>
          <w:sz w:val="24"/>
          <w:szCs w:val="24"/>
        </w:rPr>
        <w:t>ˮ.</w:t>
      </w:r>
    </w:p>
    <w:p w:rsidR="00C81691" w:rsidRDefault="00C81691" w:rsidP="00F3391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152F2" w:rsidRPr="002B0CAC" w:rsidRDefault="000C55FC" w:rsidP="000C55FC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2B0CAC">
        <w:rPr>
          <w:rFonts w:ascii="Times New Roman" w:hAnsi="Times New Roman"/>
          <w:sz w:val="24"/>
          <w:szCs w:val="24"/>
          <w:lang w:val="ru-RU"/>
        </w:rPr>
        <w:t>Члан 2.</w:t>
      </w:r>
    </w:p>
    <w:p w:rsidR="00170CA7" w:rsidRDefault="00170CA7" w:rsidP="00170CA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У члану 24. став 1. тачка 4) мења се и гласи:</w:t>
      </w:r>
    </w:p>
    <w:p w:rsidR="00170CA7" w:rsidRDefault="00170CA7" w:rsidP="00170CA7">
      <w:pPr>
        <w:pStyle w:val="Default"/>
        <w:ind w:firstLine="720"/>
        <w:jc w:val="both"/>
      </w:pPr>
      <w:r>
        <w:t>„</w:t>
      </w:r>
      <w:r w:rsidRPr="005030F5">
        <w:t xml:space="preserve">4) </w:t>
      </w:r>
      <w:proofErr w:type="gramStart"/>
      <w:r w:rsidRPr="005030F5">
        <w:t>промет</w:t>
      </w:r>
      <w:proofErr w:type="gramEnd"/>
      <w:r w:rsidRPr="005030F5">
        <w:t xml:space="preserve"> добара која </w:t>
      </w:r>
      <w:r>
        <w:t>путник отпрема у иностранство у личном пртљагу,</w:t>
      </w:r>
      <w:r w:rsidRPr="005030F5">
        <w:t xml:space="preserve"> </w:t>
      </w:r>
      <w:r w:rsidR="00A538F1">
        <w:t xml:space="preserve">за некомерцијалне сврхе, </w:t>
      </w:r>
      <w:r w:rsidRPr="005030F5">
        <w:t xml:space="preserve">ако: </w:t>
      </w:r>
    </w:p>
    <w:p w:rsidR="00170CA7" w:rsidRPr="00372F13" w:rsidRDefault="00170CA7" w:rsidP="00170CA7">
      <w:pPr>
        <w:pStyle w:val="Default"/>
        <w:ind w:firstLine="720"/>
        <w:jc w:val="both"/>
      </w:pPr>
      <w:r>
        <w:t xml:space="preserve">(1) </w:t>
      </w:r>
      <w:proofErr w:type="gramStart"/>
      <w:r>
        <w:t>путник</w:t>
      </w:r>
      <w:proofErr w:type="gramEnd"/>
      <w:r>
        <w:t xml:space="preserve"> у Републици нема пребивалиште ни боравиште,</w:t>
      </w:r>
    </w:p>
    <w:p w:rsidR="00170CA7" w:rsidRPr="00AF68D1" w:rsidRDefault="00170CA7" w:rsidP="00170CA7">
      <w:pPr>
        <w:pStyle w:val="Default"/>
        <w:ind w:firstLine="720"/>
        <w:jc w:val="both"/>
      </w:pPr>
      <w:r>
        <w:t>(2</w:t>
      </w:r>
      <w:r w:rsidRPr="005030F5">
        <w:t xml:space="preserve">) </w:t>
      </w:r>
      <w:proofErr w:type="gramStart"/>
      <w:r w:rsidRPr="005030F5">
        <w:t>се</w:t>
      </w:r>
      <w:proofErr w:type="gramEnd"/>
      <w:r w:rsidRPr="005030F5">
        <w:t xml:space="preserve"> добра </w:t>
      </w:r>
      <w:r w:rsidR="00CB05CF">
        <w:t>отпремају</w:t>
      </w:r>
      <w:r w:rsidRPr="005030F5">
        <w:t xml:space="preserve"> пре истека три календарска месеца по </w:t>
      </w:r>
      <w:r>
        <w:t>истеку календарског месеца у којем је извршен промет добара,</w:t>
      </w:r>
    </w:p>
    <w:p w:rsidR="00170CA7" w:rsidRPr="00AF68D1" w:rsidRDefault="00170CA7" w:rsidP="00170CA7">
      <w:pPr>
        <w:pStyle w:val="Default"/>
        <w:ind w:firstLine="720"/>
        <w:jc w:val="both"/>
      </w:pPr>
      <w:r>
        <w:t>(3</w:t>
      </w:r>
      <w:r w:rsidRPr="005030F5">
        <w:t xml:space="preserve">) </w:t>
      </w:r>
      <w:proofErr w:type="gramStart"/>
      <w:r w:rsidRPr="005030F5">
        <w:t>је</w:t>
      </w:r>
      <w:proofErr w:type="gramEnd"/>
      <w:r w:rsidRPr="005030F5">
        <w:t xml:space="preserve"> укупна вредно</w:t>
      </w:r>
      <w:r w:rsidR="00A52F36">
        <w:t xml:space="preserve">ст испоручених добара већа од </w:t>
      </w:r>
      <w:r w:rsidR="00A52F36" w:rsidRPr="007D52EA">
        <w:t>1</w:t>
      </w:r>
      <w:r w:rsidR="00A52F36" w:rsidRPr="007D52EA">
        <w:rPr>
          <w:lang w:val="sr-Cyrl-RS"/>
        </w:rPr>
        <w:t>0</w:t>
      </w:r>
      <w:r w:rsidRPr="007D52EA">
        <w:t>0 EUR,</w:t>
      </w:r>
      <w:r w:rsidRPr="005030F5">
        <w:t xml:space="preserve"> у динарској пр</w:t>
      </w:r>
      <w:r>
        <w:t>отиввредности по средњем курсу Народне банке С</w:t>
      </w:r>
      <w:r w:rsidRPr="005030F5">
        <w:t>рбије, ук</w:t>
      </w:r>
      <w:r>
        <w:t>ључујући ПДВ,</w:t>
      </w:r>
    </w:p>
    <w:p w:rsidR="00170CA7" w:rsidRDefault="00170CA7" w:rsidP="00170CA7">
      <w:pPr>
        <w:pStyle w:val="Default"/>
        <w:ind w:firstLine="720"/>
        <w:jc w:val="both"/>
      </w:pPr>
      <w:r>
        <w:t xml:space="preserve">(4) </w:t>
      </w:r>
      <w:proofErr w:type="gramStart"/>
      <w:r>
        <w:t>обвезник</w:t>
      </w:r>
      <w:proofErr w:type="gramEnd"/>
      <w:r>
        <w:t xml:space="preserve"> ПДВ поседује доказе да је </w:t>
      </w:r>
      <w:r w:rsidR="00EC0902">
        <w:t>путник отпремио добра у иностранство</w:t>
      </w:r>
      <w:r>
        <w:t>;</w:t>
      </w:r>
      <w:r w:rsidR="0015358E">
        <w:t>ˮ.</w:t>
      </w:r>
    </w:p>
    <w:p w:rsidR="00BA3191" w:rsidRDefault="00BA3191" w:rsidP="00170CA7">
      <w:pPr>
        <w:pStyle w:val="Default"/>
        <w:ind w:firstLine="720"/>
        <w:jc w:val="both"/>
      </w:pPr>
      <w:proofErr w:type="gramStart"/>
      <w:r>
        <w:t>После става 3.</w:t>
      </w:r>
      <w:proofErr w:type="gramEnd"/>
      <w:r>
        <w:t xml:space="preserve"> </w:t>
      </w:r>
      <w:proofErr w:type="gramStart"/>
      <w:r>
        <w:t>додају</w:t>
      </w:r>
      <w:proofErr w:type="gramEnd"/>
      <w:r>
        <w:t xml:space="preserve"> се нови ст. </w:t>
      </w:r>
      <w:proofErr w:type="gramStart"/>
      <w:r>
        <w:t>4-6. и ст.</w:t>
      </w:r>
      <w:proofErr w:type="gramEnd"/>
      <w:r>
        <w:t xml:space="preserve"> 7-</w:t>
      </w:r>
      <w:r w:rsidR="00754BD6">
        <w:t>9</w:t>
      </w:r>
      <w:r>
        <w:t>, који гласе:</w:t>
      </w:r>
    </w:p>
    <w:p w:rsidR="0060784E" w:rsidRDefault="0060784E" w:rsidP="0060784E">
      <w:pPr>
        <w:pStyle w:val="Default"/>
        <w:ind w:firstLine="720"/>
        <w:jc w:val="both"/>
      </w:pPr>
      <w:proofErr w:type="gramStart"/>
      <w:r>
        <w:t>„Пореско ослобођење за промет добара из става 1.</w:t>
      </w:r>
      <w:proofErr w:type="gramEnd"/>
      <w:r>
        <w:t xml:space="preserve"> </w:t>
      </w:r>
      <w:proofErr w:type="gramStart"/>
      <w:r>
        <w:t>тачка</w:t>
      </w:r>
      <w:proofErr w:type="gramEnd"/>
      <w:r>
        <w:t xml:space="preserve"> 4) овог члана обвезник ПДВ остварује у пореском периоду у којем поседује доказе да је </w:t>
      </w:r>
      <w:r w:rsidR="00A61F91">
        <w:t xml:space="preserve">путник </w:t>
      </w:r>
      <w:r>
        <w:t>отпрем</w:t>
      </w:r>
      <w:r w:rsidR="00A95313">
        <w:t>ио</w:t>
      </w:r>
      <w:r>
        <w:t xml:space="preserve"> добра у иностранство.</w:t>
      </w:r>
    </w:p>
    <w:p w:rsidR="0060784E" w:rsidRPr="005E5786" w:rsidRDefault="0060784E" w:rsidP="0060784E">
      <w:pPr>
        <w:pStyle w:val="Default"/>
        <w:ind w:firstLine="720"/>
        <w:jc w:val="both"/>
        <w:rPr>
          <w:color w:val="auto"/>
        </w:rPr>
      </w:pPr>
      <w:proofErr w:type="gramStart"/>
      <w:r w:rsidRPr="005E5786">
        <w:rPr>
          <w:color w:val="auto"/>
        </w:rPr>
        <w:t>Ако у пореском периоду у којем је извршио промет добара из става 1.</w:t>
      </w:r>
      <w:proofErr w:type="gramEnd"/>
      <w:r w:rsidRPr="005E5786">
        <w:rPr>
          <w:color w:val="auto"/>
        </w:rPr>
        <w:t xml:space="preserve"> </w:t>
      </w:r>
      <w:proofErr w:type="gramStart"/>
      <w:r w:rsidRPr="005E5786">
        <w:rPr>
          <w:color w:val="auto"/>
        </w:rPr>
        <w:t>тачка</w:t>
      </w:r>
      <w:proofErr w:type="gramEnd"/>
      <w:r w:rsidRPr="005E5786">
        <w:rPr>
          <w:color w:val="auto"/>
        </w:rPr>
        <w:t xml:space="preserve"> 4) овог члана обвезник ПДВ не поседује доказе да је </w:t>
      </w:r>
      <w:r w:rsidR="00A61F91">
        <w:rPr>
          <w:color w:val="auto"/>
        </w:rPr>
        <w:t xml:space="preserve">путник </w:t>
      </w:r>
      <w:r w:rsidRPr="005E5786">
        <w:rPr>
          <w:color w:val="auto"/>
        </w:rPr>
        <w:t>отпрем</w:t>
      </w:r>
      <w:r w:rsidR="0086731D">
        <w:rPr>
          <w:color w:val="auto"/>
        </w:rPr>
        <w:t>ио</w:t>
      </w:r>
      <w:r w:rsidRPr="005E5786">
        <w:rPr>
          <w:color w:val="auto"/>
        </w:rPr>
        <w:t xml:space="preserve"> добра у иностранство, обвезник ПДВ је дужан да </w:t>
      </w:r>
      <w:r w:rsidR="00A03F29" w:rsidRPr="005E5786">
        <w:rPr>
          <w:color w:val="auto"/>
        </w:rPr>
        <w:t xml:space="preserve">ПДВ обрачунат </w:t>
      </w:r>
      <w:r w:rsidRPr="005E5786">
        <w:rPr>
          <w:color w:val="auto"/>
        </w:rPr>
        <w:t xml:space="preserve">за тај промет </w:t>
      </w:r>
      <w:r w:rsidR="00A03F29" w:rsidRPr="005E5786">
        <w:rPr>
          <w:color w:val="auto"/>
        </w:rPr>
        <w:t>плати у складу са овим законом</w:t>
      </w:r>
      <w:r w:rsidRPr="005E5786">
        <w:rPr>
          <w:color w:val="auto"/>
        </w:rPr>
        <w:t>.</w:t>
      </w:r>
    </w:p>
    <w:p w:rsidR="0060784E" w:rsidRDefault="0060784E" w:rsidP="0060784E">
      <w:pPr>
        <w:pStyle w:val="Default"/>
        <w:ind w:firstLine="720"/>
        <w:jc w:val="both"/>
      </w:pPr>
      <w:proofErr w:type="gramStart"/>
      <w:r>
        <w:t>У пореском периоду у којем обвезник ПДВ добије доказ</w:t>
      </w:r>
      <w:r w:rsidR="001061EB">
        <w:t>е</w:t>
      </w:r>
      <w:r>
        <w:t xml:space="preserve"> да је </w:t>
      </w:r>
      <w:r w:rsidR="00A61F91">
        <w:t xml:space="preserve">путник </w:t>
      </w:r>
      <w:r>
        <w:t>отпрем</w:t>
      </w:r>
      <w:r w:rsidR="0086731D">
        <w:t>ио</w:t>
      </w:r>
      <w:r>
        <w:t xml:space="preserve"> добра у иностранство, обвезник ПДВ смањује обрачунати ПДВ из става 5.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члана.</w:t>
      </w:r>
    </w:p>
    <w:p w:rsidR="00FF5692" w:rsidRDefault="0060784E" w:rsidP="0060784E">
      <w:pPr>
        <w:pStyle w:val="Default"/>
        <w:ind w:firstLine="720"/>
        <w:jc w:val="both"/>
      </w:pPr>
      <w:proofErr w:type="gramStart"/>
      <w:r>
        <w:t>Пореско ослобођење за промет добара из става 1.</w:t>
      </w:r>
      <w:proofErr w:type="gramEnd"/>
      <w:r>
        <w:t xml:space="preserve"> </w:t>
      </w:r>
      <w:proofErr w:type="gramStart"/>
      <w:r>
        <w:t>тачка</w:t>
      </w:r>
      <w:proofErr w:type="gramEnd"/>
      <w:r>
        <w:t xml:space="preserve"> 4) овог члана не односи се на промет добара која се сматрају акцизним производима у складу са законом којим се уређују акцизе</w:t>
      </w:r>
      <w:r w:rsidR="00730812">
        <w:t xml:space="preserve"> и </w:t>
      </w:r>
      <w:r w:rsidR="00E04880">
        <w:t xml:space="preserve">промет </w:t>
      </w:r>
      <w:r w:rsidR="00730812">
        <w:t xml:space="preserve">добара </w:t>
      </w:r>
      <w:r w:rsidR="005734CD">
        <w:t xml:space="preserve">за </w:t>
      </w:r>
      <w:r w:rsidR="00730812">
        <w:t>опремањ</w:t>
      </w:r>
      <w:r w:rsidR="005734CD">
        <w:t>е</w:t>
      </w:r>
      <w:r w:rsidR="00730812">
        <w:t xml:space="preserve"> и снабдевањ</w:t>
      </w:r>
      <w:r w:rsidR="005734CD">
        <w:t>е</w:t>
      </w:r>
      <w:r w:rsidR="00730812">
        <w:t xml:space="preserve"> било ког превозног средства </w:t>
      </w:r>
      <w:r w:rsidR="00E04880">
        <w:t>за приватне потребе</w:t>
      </w:r>
      <w:r>
        <w:t>.</w:t>
      </w:r>
      <w:r w:rsidR="00EC0902">
        <w:t xml:space="preserve"> </w:t>
      </w:r>
    </w:p>
    <w:p w:rsidR="00822D64" w:rsidRDefault="00F6442F" w:rsidP="0060784E">
      <w:pPr>
        <w:pStyle w:val="Default"/>
        <w:ind w:firstLine="720"/>
        <w:jc w:val="both"/>
      </w:pPr>
      <w:proofErr w:type="gramStart"/>
      <w:r>
        <w:t>П</w:t>
      </w:r>
      <w:r w:rsidR="0060784E">
        <w:t>ребивалиштем, односно боравиштем из става 1.</w:t>
      </w:r>
      <w:proofErr w:type="gramEnd"/>
      <w:r w:rsidR="0060784E">
        <w:t xml:space="preserve"> </w:t>
      </w:r>
      <w:proofErr w:type="gramStart"/>
      <w:r w:rsidR="0060784E">
        <w:t>тачка</w:t>
      </w:r>
      <w:proofErr w:type="gramEnd"/>
      <w:r w:rsidR="0060784E">
        <w:t xml:space="preserve"> 4) подтачка (1) овог члана сматра се место уписано у пасошу, личној карти или другом документу који се, у складу са законом, сматра идентификационом исправом у </w:t>
      </w:r>
      <w:r>
        <w:t>Р</w:t>
      </w:r>
      <w:r w:rsidR="0060784E">
        <w:t>епублици.</w:t>
      </w:r>
    </w:p>
    <w:p w:rsidR="0060784E" w:rsidRDefault="0010721C" w:rsidP="0060784E">
      <w:pPr>
        <w:pStyle w:val="Default"/>
        <w:ind w:firstLine="720"/>
        <w:jc w:val="both"/>
      </w:pPr>
      <w:proofErr w:type="gramStart"/>
      <w:r>
        <w:t>ПДВ који је плаћен као део накнаде за промет добара из става 1.</w:t>
      </w:r>
      <w:proofErr w:type="gramEnd"/>
      <w:r>
        <w:t xml:space="preserve"> </w:t>
      </w:r>
      <w:proofErr w:type="gramStart"/>
      <w:r>
        <w:t>тачка</w:t>
      </w:r>
      <w:proofErr w:type="gramEnd"/>
      <w:r>
        <w:t xml:space="preserve"> 4) овог члана враћа се путнику, односно другом подносиоцу захтева</w:t>
      </w:r>
      <w:r w:rsidR="00FF1A40">
        <w:t xml:space="preserve"> ако у року од шест месеци </w:t>
      </w:r>
      <w:r w:rsidR="000E6B84">
        <w:t>од дана издавања рачуна за тај про</w:t>
      </w:r>
      <w:r w:rsidR="00716607">
        <w:t xml:space="preserve">мет достави обвезнику ПДВ </w:t>
      </w:r>
      <w:r w:rsidR="00667D07">
        <w:t xml:space="preserve">доказе да </w:t>
      </w:r>
      <w:r w:rsidR="00867CAC">
        <w:t xml:space="preserve">је путник </w:t>
      </w:r>
      <w:r w:rsidR="00667D07">
        <w:t>отпрем</w:t>
      </w:r>
      <w:r w:rsidR="00867CAC">
        <w:t>ио добра</w:t>
      </w:r>
      <w:r w:rsidR="00667D07">
        <w:t xml:space="preserve"> у иностранство.</w:t>
      </w:r>
      <w:r w:rsidR="00F6442F">
        <w:t>ˮ.</w:t>
      </w:r>
    </w:p>
    <w:p w:rsidR="00F27BF0" w:rsidRDefault="00E07FAD" w:rsidP="0060784E">
      <w:pPr>
        <w:pStyle w:val="Default"/>
        <w:ind w:firstLine="720"/>
        <w:jc w:val="both"/>
      </w:pPr>
      <w:r>
        <w:rPr>
          <w:lang w:val="sr-Cyrl-RS"/>
        </w:rPr>
        <w:t>Досадашњи с</w:t>
      </w:r>
      <w:r w:rsidR="00F6442F">
        <w:t>т. 4</w:t>
      </w:r>
      <w:r w:rsidR="00E21952">
        <w:t xml:space="preserve">. </w:t>
      </w:r>
      <w:proofErr w:type="gramStart"/>
      <w:r w:rsidR="00E21952">
        <w:t>и</w:t>
      </w:r>
      <w:proofErr w:type="gramEnd"/>
      <w:r w:rsidR="00E21952">
        <w:t xml:space="preserve"> 5. </w:t>
      </w:r>
      <w:proofErr w:type="gramStart"/>
      <w:r w:rsidR="00E21952">
        <w:t>постају</w:t>
      </w:r>
      <w:proofErr w:type="gramEnd"/>
      <w:r w:rsidR="00E21952">
        <w:t xml:space="preserve"> ст. 10</w:t>
      </w:r>
      <w:r w:rsidR="00F27BF0">
        <w:t xml:space="preserve">. </w:t>
      </w:r>
      <w:proofErr w:type="gramStart"/>
      <w:r w:rsidR="00F27BF0">
        <w:t>и</w:t>
      </w:r>
      <w:proofErr w:type="gramEnd"/>
      <w:r w:rsidR="00F27BF0">
        <w:t xml:space="preserve"> 1</w:t>
      </w:r>
      <w:r w:rsidR="00E21952">
        <w:t>1</w:t>
      </w:r>
      <w:r w:rsidR="00F27BF0">
        <w:t>.</w:t>
      </w:r>
    </w:p>
    <w:p w:rsidR="00382A98" w:rsidRDefault="00382A98" w:rsidP="00382A98">
      <w:pPr>
        <w:pStyle w:val="Default"/>
        <w:ind w:firstLine="720"/>
        <w:jc w:val="both"/>
      </w:pPr>
      <w:r>
        <w:t>Досадашњи став 6, који постаје став 12, мења се и гласи:</w:t>
      </w:r>
    </w:p>
    <w:p w:rsidR="00382A98" w:rsidRPr="00730812" w:rsidRDefault="00382A98" w:rsidP="00382A98">
      <w:pPr>
        <w:pStyle w:val="Default"/>
        <w:ind w:firstLine="720"/>
        <w:jc w:val="both"/>
      </w:pPr>
      <w:proofErr w:type="gramStart"/>
      <w:r>
        <w:lastRenderedPageBreak/>
        <w:t>„Министар ближе уређује начин и поступак остваривања пореских ослобођења из ст.</w:t>
      </w:r>
      <w:proofErr w:type="gramEnd"/>
      <w:r>
        <w:t xml:space="preserve"> </w:t>
      </w:r>
      <w:proofErr w:type="gramStart"/>
      <w:r>
        <w:t>1-3. овог члана, шта се сматра личним пртљагом и доказима да је путник отпремио добра у иностранство</w:t>
      </w:r>
      <w:r w:rsidR="00135D8F">
        <w:t xml:space="preserve"> из </w:t>
      </w:r>
      <w:r w:rsidR="00867CAC">
        <w:t>става 1.</w:t>
      </w:r>
      <w:proofErr w:type="gramEnd"/>
      <w:r w:rsidR="00867CAC">
        <w:t xml:space="preserve"> </w:t>
      </w:r>
      <w:proofErr w:type="gramStart"/>
      <w:r w:rsidR="00867CAC">
        <w:t>тачка</w:t>
      </w:r>
      <w:proofErr w:type="gramEnd"/>
      <w:r w:rsidR="00867CAC">
        <w:t xml:space="preserve"> 4) овог члана</w:t>
      </w:r>
      <w:r>
        <w:t xml:space="preserve">, </w:t>
      </w:r>
      <w:r w:rsidR="00135D8F">
        <w:t>као и начин и</w:t>
      </w:r>
      <w:r w:rsidR="008B2C2E">
        <w:t xml:space="preserve"> поступак враћања ПДВ из става 9</w:t>
      </w:r>
      <w:r w:rsidR="00135D8F">
        <w:t xml:space="preserve">. </w:t>
      </w:r>
      <w:proofErr w:type="gramStart"/>
      <w:r w:rsidR="00135D8F">
        <w:t>ов</w:t>
      </w:r>
      <w:r w:rsidR="00955BF1">
        <w:t>о</w:t>
      </w:r>
      <w:r w:rsidR="00135D8F">
        <w:t>г</w:t>
      </w:r>
      <w:proofErr w:type="gramEnd"/>
      <w:r w:rsidR="00135D8F">
        <w:t xml:space="preserve"> члана</w:t>
      </w:r>
      <w:r w:rsidR="00867CAC">
        <w:t>.</w:t>
      </w:r>
      <w:r>
        <w:t>ˮ.</w:t>
      </w:r>
    </w:p>
    <w:p w:rsidR="00170CA7" w:rsidRDefault="00170CA7" w:rsidP="00170CA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0CA7" w:rsidRDefault="00170CA7" w:rsidP="000C55FC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3.</w:t>
      </w:r>
    </w:p>
    <w:p w:rsidR="000C55FC" w:rsidRDefault="000C55FC" w:rsidP="000C55FC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У члану 29. став 1</w:t>
      </w:r>
      <w:r w:rsidR="001B279F">
        <w:rPr>
          <w:rFonts w:ascii="Times New Roman" w:hAnsi="Times New Roman"/>
          <w:sz w:val="24"/>
          <w:szCs w:val="24"/>
          <w:lang w:val="ru-RU"/>
        </w:rPr>
        <w:t>. тачка 3) мења се и гласи:</w:t>
      </w:r>
    </w:p>
    <w:p w:rsidR="001B279F" w:rsidRPr="001B279F" w:rsidRDefault="001B279F" w:rsidP="000C55F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„3) </w:t>
      </w:r>
      <w:r w:rsidRPr="001B279F">
        <w:rPr>
          <w:rFonts w:ascii="Times New Roman" w:hAnsi="Times New Roman"/>
          <w:sz w:val="24"/>
          <w:szCs w:val="24"/>
        </w:rPr>
        <w:t>издатака за превоз запослених, односно других радно ангажованих лица за долазак на посао, односно одлазак с п</w:t>
      </w:r>
      <w:r w:rsidR="00EA1B78">
        <w:rPr>
          <w:rFonts w:ascii="Times New Roman" w:hAnsi="Times New Roman"/>
          <w:sz w:val="24"/>
          <w:szCs w:val="24"/>
        </w:rPr>
        <w:t xml:space="preserve">осла, као и издатака за исхрану, укључујући и пиће, </w:t>
      </w:r>
      <w:r w:rsidRPr="001B279F">
        <w:rPr>
          <w:rFonts w:ascii="Times New Roman" w:hAnsi="Times New Roman"/>
          <w:sz w:val="24"/>
          <w:szCs w:val="24"/>
        </w:rPr>
        <w:t>запослених, односно других радно ангажованих лица, осим издатака за исхрану</w:t>
      </w:r>
      <w:r w:rsidR="00EA1B78">
        <w:rPr>
          <w:rFonts w:ascii="Times New Roman" w:hAnsi="Times New Roman"/>
          <w:sz w:val="24"/>
          <w:szCs w:val="24"/>
        </w:rPr>
        <w:t>, укључујући и пиће,</w:t>
      </w:r>
      <w:r w:rsidRPr="001B279F">
        <w:rPr>
          <w:rFonts w:ascii="Times New Roman" w:hAnsi="Times New Roman"/>
          <w:sz w:val="24"/>
          <w:szCs w:val="24"/>
        </w:rPr>
        <w:t xml:space="preserve"> тих лица у угоститељским објектима обвезника</w:t>
      </w:r>
      <w:r w:rsidR="000A2B68">
        <w:rPr>
          <w:rFonts w:ascii="Times New Roman" w:hAnsi="Times New Roman"/>
          <w:sz w:val="24"/>
          <w:szCs w:val="24"/>
        </w:rPr>
        <w:t xml:space="preserve"> када обвезник по том основу наплаћује накнаду</w:t>
      </w:r>
      <w:r w:rsidRPr="001B27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ˮ.</w:t>
      </w:r>
    </w:p>
    <w:p w:rsidR="007E4F15" w:rsidRDefault="007E4F15" w:rsidP="00DF075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C0438" w:rsidRPr="007C0438" w:rsidRDefault="007C0438" w:rsidP="00051FB6">
      <w:pPr>
        <w:pStyle w:val="Default"/>
        <w:jc w:val="center"/>
      </w:pPr>
      <w:proofErr w:type="gramStart"/>
      <w:r w:rsidRPr="007C0438">
        <w:t xml:space="preserve">Члан </w:t>
      </w:r>
      <w:r w:rsidR="003170C4">
        <w:t>4</w:t>
      </w:r>
      <w:r w:rsidRPr="007C0438">
        <w:t>.</w:t>
      </w:r>
      <w:proofErr w:type="gramEnd"/>
    </w:p>
    <w:p w:rsidR="007C0438" w:rsidRDefault="007C0438" w:rsidP="007C0438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 члану 31а после става 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додају</w:t>
      </w:r>
      <w:proofErr w:type="gramEnd"/>
      <w:r>
        <w:rPr>
          <w:rFonts w:ascii="Times New Roman" w:hAnsi="Times New Roman"/>
          <w:sz w:val="24"/>
          <w:szCs w:val="24"/>
        </w:rPr>
        <w:t xml:space="preserve"> се нови ст. 6.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7, који гласе:</w:t>
      </w:r>
    </w:p>
    <w:p w:rsidR="007C0438" w:rsidRDefault="007C0438" w:rsidP="007C0438">
      <w:pPr>
        <w:pStyle w:val="Default"/>
        <w:ind w:firstLine="720"/>
        <w:jc w:val="both"/>
      </w:pPr>
      <w:proofErr w:type="gramStart"/>
      <w:r>
        <w:t xml:space="preserve">„Ако је порески орган у поступку контроле утврдио да је обвезник </w:t>
      </w:r>
      <w:r w:rsidR="00BD132D">
        <w:t xml:space="preserve">ПДВ </w:t>
      </w:r>
      <w:r>
        <w:t xml:space="preserve">обрачунао </w:t>
      </w:r>
      <w:r w:rsidR="00BD132D">
        <w:t xml:space="preserve">ПДВ </w:t>
      </w:r>
      <w:r>
        <w:t>као да је порески дужник из члана 10.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1. </w:t>
      </w:r>
      <w:proofErr w:type="gramStart"/>
      <w:r>
        <w:t>тачка</w:t>
      </w:r>
      <w:proofErr w:type="gramEnd"/>
      <w:r>
        <w:t xml:space="preserve"> 3) и став 2. </w:t>
      </w:r>
      <w:proofErr w:type="gramStart"/>
      <w:r>
        <w:t>овог</w:t>
      </w:r>
      <w:proofErr w:type="gramEnd"/>
      <w:r>
        <w:t xml:space="preserve"> закона</w:t>
      </w:r>
      <w:r w:rsidRPr="00336B6A">
        <w:t xml:space="preserve"> </w:t>
      </w:r>
      <w:r>
        <w:t xml:space="preserve">и да је обрачунати </w:t>
      </w:r>
      <w:r w:rsidR="00BD132D">
        <w:t xml:space="preserve">ПДВ </w:t>
      </w:r>
      <w:r>
        <w:t xml:space="preserve">исказао као претходни порез, порески орган решењем врши исправку одбитка претходног пореза, на основу којег обвезник </w:t>
      </w:r>
      <w:r w:rsidR="00BD132D">
        <w:t xml:space="preserve">ПДВ </w:t>
      </w:r>
      <w:r>
        <w:t xml:space="preserve">има право да смањи обрачунати </w:t>
      </w:r>
      <w:r w:rsidR="00BD132D">
        <w:t>ПДВ</w:t>
      </w:r>
      <w:r w:rsidR="005E3022">
        <w:t>.</w:t>
      </w:r>
    </w:p>
    <w:p w:rsidR="007C0438" w:rsidRPr="00862A2F" w:rsidRDefault="00BD132D" w:rsidP="007C0438">
      <w:pPr>
        <w:pStyle w:val="Default"/>
        <w:ind w:firstLine="720"/>
        <w:jc w:val="both"/>
      </w:pPr>
      <w:proofErr w:type="gramStart"/>
      <w:r>
        <w:rPr>
          <w:color w:val="auto"/>
        </w:rPr>
        <w:t>А</w:t>
      </w:r>
      <w:r w:rsidR="007C0438" w:rsidRPr="008004A0">
        <w:rPr>
          <w:color w:val="auto"/>
        </w:rPr>
        <w:t xml:space="preserve">ко се решење из става </w:t>
      </w:r>
      <w:r w:rsidR="007C0438">
        <w:rPr>
          <w:color w:val="auto"/>
        </w:rPr>
        <w:t>6</w:t>
      </w:r>
      <w:r w:rsidR="007C0438" w:rsidRPr="008004A0">
        <w:rPr>
          <w:color w:val="auto"/>
        </w:rPr>
        <w:t>.</w:t>
      </w:r>
      <w:proofErr w:type="gramEnd"/>
      <w:r w:rsidR="007C0438" w:rsidRPr="008004A0">
        <w:rPr>
          <w:color w:val="auto"/>
        </w:rPr>
        <w:t xml:space="preserve"> </w:t>
      </w:r>
      <w:proofErr w:type="gramStart"/>
      <w:r w:rsidR="007C0438" w:rsidRPr="008004A0">
        <w:rPr>
          <w:color w:val="auto"/>
        </w:rPr>
        <w:t>овог</w:t>
      </w:r>
      <w:proofErr w:type="gramEnd"/>
      <w:r w:rsidR="007C0438" w:rsidRPr="008004A0">
        <w:rPr>
          <w:color w:val="auto"/>
        </w:rPr>
        <w:t xml:space="preserve"> члана поништи, измени или укине у делу којим је </w:t>
      </w:r>
      <w:r w:rsidR="007C0438">
        <w:rPr>
          <w:color w:val="auto"/>
        </w:rPr>
        <w:t xml:space="preserve">исправљен </w:t>
      </w:r>
      <w:r w:rsidR="007C0438" w:rsidRPr="008004A0">
        <w:rPr>
          <w:color w:val="auto"/>
        </w:rPr>
        <w:t xml:space="preserve">претходни порез, обвезник </w:t>
      </w:r>
      <w:r w:rsidRPr="008004A0">
        <w:rPr>
          <w:color w:val="auto"/>
        </w:rPr>
        <w:t xml:space="preserve">ПДВ </w:t>
      </w:r>
      <w:r w:rsidR="007C0438" w:rsidRPr="008004A0">
        <w:rPr>
          <w:color w:val="auto"/>
        </w:rPr>
        <w:t xml:space="preserve">је дужан да искаже дуговани </w:t>
      </w:r>
      <w:r w:rsidRPr="008004A0">
        <w:rPr>
          <w:color w:val="auto"/>
        </w:rPr>
        <w:t xml:space="preserve">ПДВ </w:t>
      </w:r>
      <w:r w:rsidR="007C0438" w:rsidRPr="008004A0">
        <w:rPr>
          <w:color w:val="auto"/>
        </w:rPr>
        <w:t>по том основу.</w:t>
      </w:r>
      <w:r>
        <w:t>ˮ.</w:t>
      </w:r>
    </w:p>
    <w:p w:rsidR="00BD132D" w:rsidRDefault="00BD132D" w:rsidP="00BD132D">
      <w:pPr>
        <w:pStyle w:val="Default"/>
        <w:ind w:firstLine="720"/>
        <w:jc w:val="both"/>
      </w:pPr>
      <w:r>
        <w:t>У досадашњем ставу 6, који постаје став 8, реч: „повећан</w:t>
      </w:r>
      <w:proofErr w:type="gramStart"/>
      <w:r>
        <w:t>,ˮ</w:t>
      </w:r>
      <w:proofErr w:type="gramEnd"/>
      <w:r>
        <w:t xml:space="preserve"> брише се.</w:t>
      </w:r>
    </w:p>
    <w:p w:rsidR="00BD132D" w:rsidRDefault="00BD132D" w:rsidP="00BD132D">
      <w:pPr>
        <w:pStyle w:val="Default"/>
        <w:ind w:firstLine="720"/>
        <w:jc w:val="both"/>
      </w:pPr>
      <w:proofErr w:type="gramStart"/>
      <w:r>
        <w:t>Досадашњи став 7.</w:t>
      </w:r>
      <w:proofErr w:type="gramEnd"/>
      <w:r>
        <w:t xml:space="preserve"> </w:t>
      </w:r>
      <w:proofErr w:type="gramStart"/>
      <w:r>
        <w:t>постаје</w:t>
      </w:r>
      <w:proofErr w:type="gramEnd"/>
      <w:r>
        <w:t xml:space="preserve"> став 9.</w:t>
      </w:r>
    </w:p>
    <w:p w:rsidR="00BE3167" w:rsidRPr="00BE3167" w:rsidRDefault="00BE3167" w:rsidP="00BD132D">
      <w:pPr>
        <w:pStyle w:val="Default"/>
        <w:ind w:firstLine="720"/>
        <w:jc w:val="both"/>
      </w:pPr>
    </w:p>
    <w:p w:rsidR="00F127F9" w:rsidRDefault="007C3BD2" w:rsidP="007C3BD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Члан </w:t>
      </w:r>
      <w:r w:rsidR="003170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C3BD2" w:rsidRDefault="007C3BD2" w:rsidP="007C3BD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У члану 35.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/>
          <w:sz w:val="24"/>
          <w:szCs w:val="24"/>
        </w:rPr>
        <w:t>мења</w:t>
      </w:r>
      <w:proofErr w:type="gramEnd"/>
      <w:r>
        <w:rPr>
          <w:rFonts w:ascii="Times New Roman" w:hAnsi="Times New Roman"/>
          <w:sz w:val="24"/>
          <w:szCs w:val="24"/>
        </w:rPr>
        <w:t xml:space="preserve"> се и гласи:</w:t>
      </w:r>
    </w:p>
    <w:p w:rsidR="004F7826" w:rsidRPr="004F7826" w:rsidRDefault="007C3BD2" w:rsidP="004F7826">
      <w:pPr>
        <w:pStyle w:val="Default"/>
        <w:ind w:firstLine="720"/>
        <w:jc w:val="both"/>
      </w:pPr>
      <w:proofErr w:type="gramStart"/>
      <w:r>
        <w:t>„</w:t>
      </w:r>
      <w:r w:rsidR="004F7826">
        <w:t>Место промета јединствене туристичке услуге је место у којем пружалац услуга има седиште или сталну пословну јединицу ако се промет услуга врши из сталне пословне јединице која се не налази у месту у којем пружалац услуга има седиште.ˮ.</w:t>
      </w:r>
      <w:proofErr w:type="gramEnd"/>
    </w:p>
    <w:p w:rsidR="003B6A01" w:rsidRDefault="004F7826" w:rsidP="00DF075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E4F15" w:rsidRDefault="003B6A01" w:rsidP="003B6A0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Члан </w:t>
      </w:r>
      <w:r w:rsidR="003170C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C220F" w:rsidRDefault="009C5D35" w:rsidP="0068347E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>После члана 36а</w:t>
      </w:r>
      <w:r w:rsidR="00DA242B">
        <w:rPr>
          <w:rFonts w:ascii="Times New Roman" w:hAnsi="Times New Roman"/>
          <w:sz w:val="24"/>
          <w:szCs w:val="24"/>
        </w:rPr>
        <w:t xml:space="preserve"> </w:t>
      </w:r>
      <w:r w:rsidR="00DA242B">
        <w:rPr>
          <w:rFonts w:ascii="Times New Roman" w:hAnsi="Times New Roman"/>
          <w:color w:val="000000"/>
          <w:sz w:val="24"/>
          <w:szCs w:val="24"/>
          <w:lang w:val="ru-RU"/>
        </w:rPr>
        <w:t>додају се назив члана и члан 36б, који гласе:</w:t>
      </w:r>
    </w:p>
    <w:p w:rsidR="00DA242B" w:rsidRDefault="00DA242B" w:rsidP="00DA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„Инвестиционо злато</w:t>
      </w:r>
    </w:p>
    <w:p w:rsidR="00DA242B" w:rsidRDefault="00DA242B" w:rsidP="00DA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E4131" w:rsidRDefault="00DA242B" w:rsidP="00DA2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Члан 36б</w:t>
      </w:r>
    </w:p>
    <w:p w:rsidR="008F3F7D" w:rsidRDefault="009C421E" w:rsidP="008F3F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3F7D">
        <w:rPr>
          <w:rFonts w:ascii="Times New Roman" w:hAnsi="Times New Roman"/>
          <w:sz w:val="24"/>
          <w:szCs w:val="24"/>
        </w:rPr>
        <w:t>Инвестиционим златом, у смислу овог закона, сматра се:</w:t>
      </w:r>
    </w:p>
    <w:p w:rsidR="008F3F7D" w:rsidRDefault="008F3F7D" w:rsidP="008F3F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злато у облику полуга или плочица, масе прихваћене на тржишту племенитих метала, степена финоће једнаког или већег од 995 хиљадитих делова (995/1000), </w:t>
      </w:r>
      <w:r w:rsidRPr="006C0B64">
        <w:rPr>
          <w:rFonts w:ascii="Times New Roman" w:hAnsi="Times New Roman"/>
          <w:sz w:val="24"/>
          <w:szCs w:val="24"/>
        </w:rPr>
        <w:t xml:space="preserve">независно од тога да ли је </w:t>
      </w:r>
      <w:r>
        <w:rPr>
          <w:rFonts w:ascii="Times New Roman" w:hAnsi="Times New Roman"/>
          <w:sz w:val="24"/>
          <w:szCs w:val="24"/>
        </w:rPr>
        <w:t xml:space="preserve">вредност злата </w:t>
      </w:r>
      <w:r w:rsidRPr="006C0B64">
        <w:rPr>
          <w:rFonts w:ascii="Times New Roman" w:hAnsi="Times New Roman"/>
          <w:sz w:val="24"/>
          <w:szCs w:val="24"/>
        </w:rPr>
        <w:t>изражен</w:t>
      </w:r>
      <w:r>
        <w:rPr>
          <w:rFonts w:ascii="Times New Roman" w:hAnsi="Times New Roman"/>
          <w:sz w:val="24"/>
          <w:szCs w:val="24"/>
        </w:rPr>
        <w:t>а</w:t>
      </w:r>
      <w:r w:rsidRPr="006C0B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кроз хар</w:t>
      </w:r>
      <w:r w:rsidR="0035341F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је</w:t>
      </w:r>
      <w:r w:rsidRPr="006C0B64">
        <w:rPr>
          <w:rFonts w:ascii="Times New Roman" w:hAnsi="Times New Roman"/>
          <w:sz w:val="24"/>
          <w:szCs w:val="24"/>
        </w:rPr>
        <w:t xml:space="preserve"> од вредности</w:t>
      </w:r>
      <w:r>
        <w:rPr>
          <w:rFonts w:ascii="Times New Roman" w:hAnsi="Times New Roman"/>
          <w:sz w:val="24"/>
          <w:szCs w:val="24"/>
        </w:rPr>
        <w:t>;</w:t>
      </w:r>
    </w:p>
    <w:p w:rsidR="008F3F7D" w:rsidRDefault="008F3F7D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/>
          <w:sz w:val="24"/>
          <w:szCs w:val="24"/>
        </w:rPr>
        <w:t>златни</w:t>
      </w:r>
      <w:proofErr w:type="gramEnd"/>
      <w:r>
        <w:rPr>
          <w:rFonts w:ascii="Times New Roman" w:hAnsi="Times New Roman"/>
          <w:sz w:val="24"/>
          <w:szCs w:val="24"/>
        </w:rPr>
        <w:t xml:space="preserve"> новчићи степена финоће једнаког или већег од 900 хиљадитих делова (900/1000), исковани после 1800. године, који јесу или су били законско средство плаћања у држави порекла, а који се уобичајено продају по цени која није виша од 80% вредности злата на отвореном тржишту, садржаног у новчићима.</w:t>
      </w:r>
    </w:p>
    <w:p w:rsidR="008F3F7D" w:rsidRPr="00722B8D" w:rsidRDefault="008F3F7D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Инвестиционим златом, у смислу овог закона, не сматра се монетарно злато.</w:t>
      </w:r>
      <w:proofErr w:type="gramEnd"/>
    </w:p>
    <w:p w:rsidR="008F3F7D" w:rsidRDefault="0076407C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</w:t>
      </w:r>
      <w:r w:rsidR="008F3F7D">
        <w:rPr>
          <w:rFonts w:ascii="Times New Roman" w:hAnsi="Times New Roman"/>
          <w:sz w:val="24"/>
          <w:szCs w:val="24"/>
        </w:rPr>
        <w:t>матра се да се златни новчићи из става 1.</w:t>
      </w:r>
      <w:proofErr w:type="gramEnd"/>
      <w:r w:rsidR="008F3F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3F7D">
        <w:rPr>
          <w:rFonts w:ascii="Times New Roman" w:hAnsi="Times New Roman"/>
          <w:sz w:val="24"/>
          <w:szCs w:val="24"/>
        </w:rPr>
        <w:t>тачка</w:t>
      </w:r>
      <w:proofErr w:type="gramEnd"/>
      <w:r w:rsidR="008F3F7D">
        <w:rPr>
          <w:rFonts w:ascii="Times New Roman" w:hAnsi="Times New Roman"/>
          <w:sz w:val="24"/>
          <w:szCs w:val="24"/>
        </w:rPr>
        <w:t xml:space="preserve"> 2) овог члана, у смислу овог закона, не </w:t>
      </w:r>
      <w:r w:rsidR="00C63584">
        <w:rPr>
          <w:rFonts w:ascii="Times New Roman" w:hAnsi="Times New Roman"/>
          <w:sz w:val="24"/>
          <w:szCs w:val="24"/>
        </w:rPr>
        <w:t xml:space="preserve">сматрају колекционарским добрима у смислу члана 36. </w:t>
      </w:r>
      <w:proofErr w:type="gramStart"/>
      <w:r w:rsidR="00C63584">
        <w:rPr>
          <w:rFonts w:ascii="Times New Roman" w:hAnsi="Times New Roman"/>
          <w:sz w:val="24"/>
          <w:szCs w:val="24"/>
        </w:rPr>
        <w:t>овог</w:t>
      </w:r>
      <w:proofErr w:type="gramEnd"/>
      <w:r w:rsidR="00C63584">
        <w:rPr>
          <w:rFonts w:ascii="Times New Roman" w:hAnsi="Times New Roman"/>
          <w:sz w:val="24"/>
          <w:szCs w:val="24"/>
        </w:rPr>
        <w:t xml:space="preserve"> закона и да се не </w:t>
      </w:r>
      <w:r w:rsidR="008F3F7D">
        <w:rPr>
          <w:rFonts w:ascii="Times New Roman" w:hAnsi="Times New Roman"/>
          <w:sz w:val="24"/>
          <w:szCs w:val="24"/>
        </w:rPr>
        <w:t xml:space="preserve">продају у нумизматичке сврхе. </w:t>
      </w:r>
    </w:p>
    <w:p w:rsidR="008F3F7D" w:rsidRDefault="0076407C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ПДВ </w:t>
      </w:r>
      <w:r w:rsidR="008F3F7D">
        <w:rPr>
          <w:rFonts w:ascii="Times New Roman" w:hAnsi="Times New Roman"/>
          <w:sz w:val="24"/>
          <w:szCs w:val="24"/>
        </w:rPr>
        <w:t>се не плаћа на:</w:t>
      </w:r>
    </w:p>
    <w:p w:rsidR="008F3F7D" w:rsidRDefault="008F3F7D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промет </w:t>
      </w:r>
      <w:r w:rsidRPr="00840715">
        <w:rPr>
          <w:rFonts w:ascii="Times New Roman" w:hAnsi="Times New Roman"/>
          <w:sz w:val="24"/>
          <w:szCs w:val="24"/>
        </w:rPr>
        <w:t>и увоз</w:t>
      </w:r>
      <w:r>
        <w:rPr>
          <w:rFonts w:ascii="Times New Roman" w:hAnsi="Times New Roman"/>
          <w:sz w:val="24"/>
          <w:szCs w:val="24"/>
        </w:rPr>
        <w:t xml:space="preserve"> инвестиционог злата, укључујући и инвестиционо злато чија је вредност наведена у потврдама о алоцираном или неалоцираном злату, злато којим се тргује преко рачуна за трговање златом, укључујући и зајмове и замене злата (своп послови) који подразумевају право власништва или потраживања у вези са златом, као и активности у вези са инвестиционим златом на основу фјучерс и форвард уговора чији је резултат пренос права располагања или права потраживања у вези са инвестиционим златом;</w:t>
      </w:r>
    </w:p>
    <w:p w:rsidR="008F3F7D" w:rsidRDefault="008F3F7D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/>
          <w:sz w:val="24"/>
          <w:szCs w:val="24"/>
        </w:rPr>
        <w:t>промет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услуга посредника који у име и за рачун налогодавца врши промет инвестиционог злата.</w:t>
      </w:r>
    </w:p>
    <w:p w:rsidR="008F3F7D" w:rsidRPr="00EA5997" w:rsidRDefault="00BB305B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="008F3F7D" w:rsidRPr="00EA5997">
        <w:rPr>
          <w:rFonts w:ascii="Times New Roman" w:hAnsi="Times New Roman"/>
          <w:sz w:val="24"/>
          <w:szCs w:val="24"/>
        </w:rPr>
        <w:t>зузетно од става 4.</w:t>
      </w:r>
      <w:proofErr w:type="gramEnd"/>
      <w:r w:rsidR="008F3F7D" w:rsidRPr="00EA59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3F7D" w:rsidRPr="00EA5997">
        <w:rPr>
          <w:rFonts w:ascii="Times New Roman" w:hAnsi="Times New Roman"/>
          <w:sz w:val="24"/>
          <w:szCs w:val="24"/>
        </w:rPr>
        <w:t>овог</w:t>
      </w:r>
      <w:proofErr w:type="gramEnd"/>
      <w:r w:rsidR="008F3F7D" w:rsidRPr="00EA5997">
        <w:rPr>
          <w:rFonts w:ascii="Times New Roman" w:hAnsi="Times New Roman"/>
          <w:sz w:val="24"/>
          <w:szCs w:val="24"/>
        </w:rPr>
        <w:t xml:space="preserve"> члана, обвезник </w:t>
      </w:r>
      <w:r w:rsidRPr="00EA5997">
        <w:rPr>
          <w:rFonts w:ascii="Times New Roman" w:hAnsi="Times New Roman"/>
          <w:sz w:val="24"/>
          <w:szCs w:val="24"/>
        </w:rPr>
        <w:t xml:space="preserve">ПДВ </w:t>
      </w:r>
      <w:r w:rsidR="008F3F7D" w:rsidRPr="00EA5997">
        <w:rPr>
          <w:rFonts w:ascii="Times New Roman" w:hAnsi="Times New Roman"/>
          <w:sz w:val="24"/>
          <w:szCs w:val="24"/>
        </w:rPr>
        <w:t xml:space="preserve">може да се определи да ће на промет инвестиционог злата обрачунати </w:t>
      </w:r>
      <w:r w:rsidRPr="00EA5997">
        <w:rPr>
          <w:rFonts w:ascii="Times New Roman" w:hAnsi="Times New Roman"/>
          <w:sz w:val="24"/>
          <w:szCs w:val="24"/>
        </w:rPr>
        <w:t xml:space="preserve">ПДВ </w:t>
      </w:r>
      <w:r w:rsidR="008F3F7D" w:rsidRPr="00EA5997">
        <w:rPr>
          <w:rFonts w:ascii="Times New Roman" w:hAnsi="Times New Roman"/>
          <w:sz w:val="24"/>
          <w:szCs w:val="24"/>
        </w:rPr>
        <w:t>достављањем обавештења надлежном пореском органу, ако:</w:t>
      </w:r>
    </w:p>
    <w:p w:rsidR="008F3F7D" w:rsidRPr="00EA5997" w:rsidRDefault="008F3F7D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A5997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EA5997">
        <w:rPr>
          <w:rFonts w:ascii="Times New Roman" w:hAnsi="Times New Roman"/>
          <w:sz w:val="24"/>
          <w:szCs w:val="24"/>
        </w:rPr>
        <w:t>производи</w:t>
      </w:r>
      <w:proofErr w:type="gramEnd"/>
      <w:r w:rsidRPr="00EA5997">
        <w:rPr>
          <w:rFonts w:ascii="Times New Roman" w:hAnsi="Times New Roman"/>
          <w:sz w:val="24"/>
          <w:szCs w:val="24"/>
        </w:rPr>
        <w:t xml:space="preserve"> инвестиционо злато, односно прерађује злато у инвестиционо злато, а промет врши другом обвезнику</w:t>
      </w:r>
      <w:r w:rsidR="00152F40">
        <w:rPr>
          <w:rFonts w:ascii="Times New Roman" w:hAnsi="Times New Roman"/>
          <w:sz w:val="24"/>
          <w:szCs w:val="24"/>
        </w:rPr>
        <w:t xml:space="preserve"> ПДВ</w:t>
      </w:r>
      <w:r w:rsidRPr="00EA5997">
        <w:rPr>
          <w:rFonts w:ascii="Times New Roman" w:hAnsi="Times New Roman"/>
          <w:sz w:val="24"/>
          <w:szCs w:val="24"/>
        </w:rPr>
        <w:t>;</w:t>
      </w:r>
    </w:p>
    <w:p w:rsidR="008F3F7D" w:rsidRPr="00EA5997" w:rsidRDefault="008F3F7D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EA5997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EA5997">
        <w:rPr>
          <w:rFonts w:ascii="Times New Roman" w:hAnsi="Times New Roman"/>
          <w:sz w:val="24"/>
          <w:szCs w:val="24"/>
        </w:rPr>
        <w:t>у</w:t>
      </w:r>
      <w:proofErr w:type="gramEnd"/>
      <w:r w:rsidRPr="00EA5997">
        <w:rPr>
          <w:rFonts w:ascii="Times New Roman" w:hAnsi="Times New Roman"/>
          <w:sz w:val="24"/>
          <w:szCs w:val="24"/>
        </w:rPr>
        <w:t xml:space="preserve"> оквиру своје делатности врши промет злата за индустријске сврхе, а промет инвестиционог злата врши другом обвезнику </w:t>
      </w:r>
      <w:r w:rsidR="00BB305B" w:rsidRPr="00EA5997">
        <w:rPr>
          <w:rFonts w:ascii="Times New Roman" w:hAnsi="Times New Roman"/>
          <w:sz w:val="24"/>
          <w:szCs w:val="24"/>
        </w:rPr>
        <w:t>ПДВ</w:t>
      </w:r>
      <w:r w:rsidRPr="00EA5997">
        <w:rPr>
          <w:rFonts w:ascii="Times New Roman" w:hAnsi="Times New Roman"/>
          <w:sz w:val="24"/>
          <w:szCs w:val="24"/>
        </w:rPr>
        <w:t>.</w:t>
      </w:r>
    </w:p>
    <w:p w:rsidR="00BB305B" w:rsidRPr="00BB305B" w:rsidRDefault="00BB305B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8F3F7D" w:rsidRPr="00EA5997">
        <w:rPr>
          <w:rFonts w:ascii="Times New Roman" w:hAnsi="Times New Roman"/>
          <w:color w:val="000000" w:themeColor="text1"/>
          <w:sz w:val="24"/>
          <w:szCs w:val="24"/>
        </w:rPr>
        <w:t>орески дужник за промет инвестиционог злата из става 5.</w:t>
      </w:r>
      <w:proofErr w:type="gramEnd"/>
      <w:r w:rsidR="008F3F7D" w:rsidRPr="00EA59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8F3F7D" w:rsidRPr="00EA5997">
        <w:rPr>
          <w:rFonts w:ascii="Times New Roman" w:hAnsi="Times New Roman"/>
          <w:color w:val="000000" w:themeColor="text1"/>
          <w:sz w:val="24"/>
          <w:szCs w:val="24"/>
        </w:rPr>
        <w:t>овог</w:t>
      </w:r>
      <w:proofErr w:type="gramEnd"/>
      <w:r w:rsidR="008F3F7D" w:rsidRPr="00EA5997">
        <w:rPr>
          <w:rFonts w:ascii="Times New Roman" w:hAnsi="Times New Roman"/>
          <w:color w:val="000000" w:themeColor="text1"/>
          <w:sz w:val="24"/>
          <w:szCs w:val="24"/>
        </w:rPr>
        <w:t xml:space="preserve"> члана је обвезник </w:t>
      </w:r>
      <w:r w:rsidRPr="00EA5997">
        <w:rPr>
          <w:rFonts w:ascii="Times New Roman" w:hAnsi="Times New Roman"/>
          <w:color w:val="000000" w:themeColor="text1"/>
          <w:sz w:val="24"/>
          <w:szCs w:val="24"/>
        </w:rPr>
        <w:t xml:space="preserve">ПДВ </w:t>
      </w:r>
      <w:r w:rsidR="008F3F7D" w:rsidRPr="00EA5997">
        <w:rPr>
          <w:rFonts w:ascii="Times New Roman" w:hAnsi="Times New Roman"/>
          <w:color w:val="000000" w:themeColor="text1"/>
          <w:sz w:val="24"/>
          <w:szCs w:val="24"/>
        </w:rPr>
        <w:t>којем је тај промет извршен.</w:t>
      </w:r>
    </w:p>
    <w:p w:rsidR="008F3F7D" w:rsidRPr="00EA5997" w:rsidRDefault="00BB305B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="008F3F7D" w:rsidRPr="00EA5997">
        <w:rPr>
          <w:rFonts w:ascii="Times New Roman" w:hAnsi="Times New Roman"/>
          <w:sz w:val="24"/>
          <w:szCs w:val="24"/>
        </w:rPr>
        <w:t xml:space="preserve">ко се обвезник </w:t>
      </w:r>
      <w:r w:rsidRPr="00EA5997">
        <w:rPr>
          <w:rFonts w:ascii="Times New Roman" w:hAnsi="Times New Roman"/>
          <w:sz w:val="24"/>
          <w:szCs w:val="24"/>
        </w:rPr>
        <w:t xml:space="preserve">ПДВ </w:t>
      </w:r>
      <w:r w:rsidR="008F3F7D" w:rsidRPr="00EA5997">
        <w:rPr>
          <w:rFonts w:ascii="Times New Roman" w:hAnsi="Times New Roman"/>
          <w:sz w:val="24"/>
          <w:szCs w:val="24"/>
        </w:rPr>
        <w:t>из става 5.</w:t>
      </w:r>
      <w:proofErr w:type="gramEnd"/>
      <w:r w:rsidR="008F3F7D" w:rsidRPr="00EA59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3F7D" w:rsidRPr="00EA5997">
        <w:rPr>
          <w:rFonts w:ascii="Times New Roman" w:hAnsi="Times New Roman"/>
          <w:sz w:val="24"/>
          <w:szCs w:val="24"/>
        </w:rPr>
        <w:t>овог</w:t>
      </w:r>
      <w:proofErr w:type="gramEnd"/>
      <w:r w:rsidR="008F3F7D" w:rsidRPr="00EA5997">
        <w:rPr>
          <w:rFonts w:ascii="Times New Roman" w:hAnsi="Times New Roman"/>
          <w:sz w:val="24"/>
          <w:szCs w:val="24"/>
        </w:rPr>
        <w:t xml:space="preserve"> члана определио за обрачунавање </w:t>
      </w:r>
      <w:r w:rsidRPr="00EA5997">
        <w:rPr>
          <w:rFonts w:ascii="Times New Roman" w:hAnsi="Times New Roman"/>
          <w:sz w:val="24"/>
          <w:szCs w:val="24"/>
        </w:rPr>
        <w:t xml:space="preserve">ПДВ </w:t>
      </w:r>
      <w:r w:rsidR="008F3F7D" w:rsidRPr="00EA5997">
        <w:rPr>
          <w:rFonts w:ascii="Times New Roman" w:hAnsi="Times New Roman"/>
          <w:sz w:val="24"/>
          <w:szCs w:val="24"/>
        </w:rPr>
        <w:t xml:space="preserve">на промет инвестиционог злата, право на опредељење за обрачунавање </w:t>
      </w:r>
      <w:r w:rsidRPr="00EA5997">
        <w:rPr>
          <w:rFonts w:ascii="Times New Roman" w:hAnsi="Times New Roman"/>
          <w:sz w:val="24"/>
          <w:szCs w:val="24"/>
        </w:rPr>
        <w:t>ПДВ</w:t>
      </w:r>
      <w:r w:rsidR="008F3F7D" w:rsidRPr="00EA5997">
        <w:rPr>
          <w:rFonts w:ascii="Times New Roman" w:hAnsi="Times New Roman"/>
          <w:sz w:val="24"/>
          <w:szCs w:val="24"/>
        </w:rPr>
        <w:t xml:space="preserve">, о чему доставља обавештење надлежном пореском органу, има и посредник који врши промет услуга из става 4. </w:t>
      </w:r>
      <w:proofErr w:type="gramStart"/>
      <w:r w:rsidR="008F3F7D" w:rsidRPr="00EA5997">
        <w:rPr>
          <w:rFonts w:ascii="Times New Roman" w:hAnsi="Times New Roman"/>
          <w:sz w:val="24"/>
          <w:szCs w:val="24"/>
        </w:rPr>
        <w:t>тачка</w:t>
      </w:r>
      <w:proofErr w:type="gramEnd"/>
      <w:r w:rsidR="008F3F7D" w:rsidRPr="00EA5997">
        <w:rPr>
          <w:rFonts w:ascii="Times New Roman" w:hAnsi="Times New Roman"/>
          <w:sz w:val="24"/>
          <w:szCs w:val="24"/>
        </w:rPr>
        <w:t xml:space="preserve"> 2) овог члана.</w:t>
      </w:r>
    </w:p>
    <w:p w:rsidR="008F3F7D" w:rsidRPr="00EA5997" w:rsidRDefault="00BB305B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8F3F7D" w:rsidRPr="00EA5997">
        <w:rPr>
          <w:rFonts w:ascii="Times New Roman" w:hAnsi="Times New Roman"/>
          <w:sz w:val="24"/>
          <w:szCs w:val="24"/>
        </w:rPr>
        <w:t xml:space="preserve">бвезник </w:t>
      </w:r>
      <w:r w:rsidRPr="00EA5997">
        <w:rPr>
          <w:rFonts w:ascii="Times New Roman" w:hAnsi="Times New Roman"/>
          <w:sz w:val="24"/>
          <w:szCs w:val="24"/>
        </w:rPr>
        <w:t xml:space="preserve">ПДВ </w:t>
      </w:r>
      <w:r w:rsidR="008F3F7D" w:rsidRPr="00EA5997">
        <w:rPr>
          <w:rFonts w:ascii="Times New Roman" w:hAnsi="Times New Roman"/>
          <w:sz w:val="24"/>
          <w:szCs w:val="24"/>
        </w:rPr>
        <w:t>из ст.</w:t>
      </w:r>
      <w:proofErr w:type="gramEnd"/>
      <w:r w:rsidR="008F3F7D" w:rsidRPr="00EA5997">
        <w:rPr>
          <w:rFonts w:ascii="Times New Roman" w:hAnsi="Times New Roman"/>
          <w:sz w:val="24"/>
          <w:szCs w:val="24"/>
        </w:rPr>
        <w:t xml:space="preserve"> 5. </w:t>
      </w:r>
      <w:proofErr w:type="gramStart"/>
      <w:r w:rsidR="008F3F7D" w:rsidRPr="00EA5997">
        <w:rPr>
          <w:rFonts w:ascii="Times New Roman" w:hAnsi="Times New Roman"/>
          <w:sz w:val="24"/>
          <w:szCs w:val="24"/>
        </w:rPr>
        <w:t>и</w:t>
      </w:r>
      <w:proofErr w:type="gramEnd"/>
      <w:r w:rsidR="008F3F7D" w:rsidRPr="00EA5997">
        <w:rPr>
          <w:rFonts w:ascii="Times New Roman" w:hAnsi="Times New Roman"/>
          <w:sz w:val="24"/>
          <w:szCs w:val="24"/>
        </w:rPr>
        <w:t xml:space="preserve"> 7. </w:t>
      </w:r>
      <w:proofErr w:type="gramStart"/>
      <w:r w:rsidR="008F3F7D" w:rsidRPr="00EA5997">
        <w:rPr>
          <w:rFonts w:ascii="Times New Roman" w:hAnsi="Times New Roman"/>
          <w:sz w:val="24"/>
          <w:szCs w:val="24"/>
        </w:rPr>
        <w:t>овог</w:t>
      </w:r>
      <w:proofErr w:type="gramEnd"/>
      <w:r w:rsidR="008F3F7D" w:rsidRPr="00EA5997">
        <w:rPr>
          <w:rFonts w:ascii="Times New Roman" w:hAnsi="Times New Roman"/>
          <w:sz w:val="24"/>
          <w:szCs w:val="24"/>
        </w:rPr>
        <w:t xml:space="preserve"> члана обрачунава </w:t>
      </w:r>
      <w:r w:rsidRPr="00EA5997">
        <w:rPr>
          <w:rFonts w:ascii="Times New Roman" w:hAnsi="Times New Roman"/>
          <w:sz w:val="24"/>
          <w:szCs w:val="24"/>
        </w:rPr>
        <w:t xml:space="preserve">ПДВ </w:t>
      </w:r>
      <w:r w:rsidR="00A63703">
        <w:rPr>
          <w:rFonts w:ascii="Times New Roman" w:hAnsi="Times New Roman"/>
          <w:sz w:val="24"/>
          <w:szCs w:val="24"/>
        </w:rPr>
        <w:t>н</w:t>
      </w:r>
      <w:r w:rsidR="008F3F7D" w:rsidRPr="00EA5997">
        <w:rPr>
          <w:rFonts w:ascii="Times New Roman" w:hAnsi="Times New Roman"/>
          <w:sz w:val="24"/>
          <w:szCs w:val="24"/>
        </w:rPr>
        <w:t>а промет инвестиционог злата и промет услуга посредовања код промета инвестиционог злата почев од пореског периода по истеку пореског периода у којем је доставио обавештење надлежном пореском органу.</w:t>
      </w:r>
    </w:p>
    <w:p w:rsidR="008F3F7D" w:rsidRDefault="008F7EE6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F3F7D">
        <w:rPr>
          <w:rFonts w:ascii="Times New Roman" w:hAnsi="Times New Roman"/>
          <w:sz w:val="24"/>
          <w:szCs w:val="24"/>
        </w:rPr>
        <w:t xml:space="preserve">бвезник </w:t>
      </w:r>
      <w:r>
        <w:rPr>
          <w:rFonts w:ascii="Times New Roman" w:hAnsi="Times New Roman"/>
          <w:sz w:val="24"/>
          <w:szCs w:val="24"/>
        </w:rPr>
        <w:t xml:space="preserve">ПДВ </w:t>
      </w:r>
      <w:r w:rsidR="008F3F7D">
        <w:rPr>
          <w:rFonts w:ascii="Times New Roman" w:hAnsi="Times New Roman"/>
          <w:sz w:val="24"/>
          <w:szCs w:val="24"/>
        </w:rPr>
        <w:t xml:space="preserve">који врши промет инвестиционог злата на који се не плаћа </w:t>
      </w:r>
      <w:r>
        <w:rPr>
          <w:rFonts w:ascii="Times New Roman" w:hAnsi="Times New Roman"/>
          <w:sz w:val="24"/>
          <w:szCs w:val="24"/>
        </w:rPr>
        <w:t xml:space="preserve">ПДВ </w:t>
      </w:r>
      <w:r w:rsidR="008F3F7D">
        <w:rPr>
          <w:rFonts w:ascii="Times New Roman" w:hAnsi="Times New Roman"/>
          <w:sz w:val="24"/>
          <w:szCs w:val="24"/>
        </w:rPr>
        <w:t xml:space="preserve">у складу са овим </w:t>
      </w:r>
      <w:r w:rsidR="001C4D1F">
        <w:rPr>
          <w:rFonts w:ascii="Times New Roman" w:hAnsi="Times New Roman"/>
          <w:sz w:val="24"/>
          <w:szCs w:val="24"/>
        </w:rPr>
        <w:t>чланом</w:t>
      </w:r>
      <w:r w:rsidR="008F3F7D">
        <w:rPr>
          <w:rFonts w:ascii="Times New Roman" w:hAnsi="Times New Roman"/>
          <w:sz w:val="24"/>
          <w:szCs w:val="24"/>
        </w:rPr>
        <w:t>, има право да по основу тог промета одбије као претходни порез</w:t>
      </w:r>
      <w:r w:rsidR="008F3F7D" w:rsidRPr="00681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ПДВ </w:t>
      </w:r>
      <w:r w:rsidR="008F3F7D">
        <w:rPr>
          <w:rFonts w:ascii="Times New Roman" w:hAnsi="Times New Roman"/>
          <w:sz w:val="24"/>
          <w:szCs w:val="24"/>
        </w:rPr>
        <w:t>обрачунат за:</w:t>
      </w:r>
    </w:p>
    <w:p w:rsidR="008F3F7D" w:rsidRDefault="008F3F7D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промет</w:t>
      </w:r>
      <w:proofErr w:type="gramEnd"/>
      <w:r>
        <w:rPr>
          <w:rFonts w:ascii="Times New Roman" w:hAnsi="Times New Roman"/>
          <w:sz w:val="24"/>
          <w:szCs w:val="24"/>
        </w:rPr>
        <w:t xml:space="preserve"> инвестиционог злата који му је извршио обвезник </w:t>
      </w:r>
      <w:r w:rsidR="008F7EE6">
        <w:rPr>
          <w:rFonts w:ascii="Times New Roman" w:hAnsi="Times New Roman"/>
          <w:sz w:val="24"/>
          <w:szCs w:val="24"/>
        </w:rPr>
        <w:t xml:space="preserve">ПДВ </w:t>
      </w:r>
      <w:r>
        <w:rPr>
          <w:rFonts w:ascii="Times New Roman" w:hAnsi="Times New Roman"/>
          <w:sz w:val="24"/>
          <w:szCs w:val="24"/>
        </w:rPr>
        <w:t xml:space="preserve">из става 5. </w:t>
      </w:r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gramEnd"/>
      <w:r>
        <w:rPr>
          <w:rFonts w:ascii="Times New Roman" w:hAnsi="Times New Roman"/>
          <w:sz w:val="24"/>
          <w:szCs w:val="24"/>
        </w:rPr>
        <w:t xml:space="preserve"> члана;</w:t>
      </w:r>
    </w:p>
    <w:p w:rsidR="008F3F7D" w:rsidRDefault="008F3F7D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/>
          <w:sz w:val="24"/>
          <w:szCs w:val="24"/>
        </w:rPr>
        <w:t>промет</w:t>
      </w:r>
      <w:proofErr w:type="gramEnd"/>
      <w:r>
        <w:rPr>
          <w:rFonts w:ascii="Times New Roman" w:hAnsi="Times New Roman"/>
          <w:sz w:val="24"/>
          <w:szCs w:val="24"/>
        </w:rPr>
        <w:t xml:space="preserve"> или увоз злата намењеног преради у инвестиционо злато;</w:t>
      </w:r>
    </w:p>
    <w:p w:rsidR="008F3F7D" w:rsidRDefault="008F3F7D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/>
          <w:sz w:val="24"/>
          <w:szCs w:val="24"/>
        </w:rPr>
        <w:t>промет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услуга које се односе на промену облика, масе или финоће злата, односно инвестиционог злата.</w:t>
      </w:r>
    </w:p>
    <w:p w:rsidR="008F3F7D" w:rsidRDefault="008F7EE6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8F3F7D">
        <w:rPr>
          <w:rFonts w:ascii="Times New Roman" w:hAnsi="Times New Roman"/>
          <w:sz w:val="24"/>
          <w:szCs w:val="24"/>
        </w:rPr>
        <w:t xml:space="preserve">бвезник </w:t>
      </w:r>
      <w:r>
        <w:rPr>
          <w:rFonts w:ascii="Times New Roman" w:hAnsi="Times New Roman"/>
          <w:sz w:val="24"/>
          <w:szCs w:val="24"/>
        </w:rPr>
        <w:t xml:space="preserve">ПДВ </w:t>
      </w:r>
      <w:r w:rsidR="008F3F7D">
        <w:rPr>
          <w:rFonts w:ascii="Times New Roman" w:hAnsi="Times New Roman"/>
          <w:sz w:val="24"/>
          <w:szCs w:val="24"/>
        </w:rPr>
        <w:t xml:space="preserve">који врши промет инвестиционог злата на који се не плаћа </w:t>
      </w:r>
      <w:r>
        <w:rPr>
          <w:rFonts w:ascii="Times New Roman" w:hAnsi="Times New Roman"/>
          <w:sz w:val="24"/>
          <w:szCs w:val="24"/>
        </w:rPr>
        <w:t xml:space="preserve">ПДВ </w:t>
      </w:r>
      <w:r w:rsidR="008F3F7D">
        <w:rPr>
          <w:rFonts w:ascii="Times New Roman" w:hAnsi="Times New Roman"/>
          <w:sz w:val="24"/>
          <w:szCs w:val="24"/>
        </w:rPr>
        <w:t xml:space="preserve">у складу са овим </w:t>
      </w:r>
      <w:r w:rsidR="001C4D1F">
        <w:rPr>
          <w:rFonts w:ascii="Times New Roman" w:hAnsi="Times New Roman"/>
          <w:sz w:val="24"/>
          <w:szCs w:val="24"/>
        </w:rPr>
        <w:t>чланом</w:t>
      </w:r>
      <w:r w:rsidR="008F3F7D">
        <w:rPr>
          <w:rFonts w:ascii="Times New Roman" w:hAnsi="Times New Roman"/>
          <w:sz w:val="24"/>
          <w:szCs w:val="24"/>
        </w:rPr>
        <w:t>, а који производи инвестиционо злато или прерађује злато у инвестиционо злато</w:t>
      </w:r>
      <w:r w:rsidR="001F65B6">
        <w:rPr>
          <w:rFonts w:ascii="Times New Roman" w:hAnsi="Times New Roman"/>
          <w:sz w:val="24"/>
          <w:szCs w:val="24"/>
        </w:rPr>
        <w:t>,</w:t>
      </w:r>
      <w:r w:rsidR="008F3F7D">
        <w:rPr>
          <w:rFonts w:ascii="Times New Roman" w:hAnsi="Times New Roman"/>
          <w:sz w:val="24"/>
          <w:szCs w:val="24"/>
        </w:rPr>
        <w:t xml:space="preserve"> има право да одбије као претходни порез</w:t>
      </w:r>
      <w:r w:rsidR="008F3F7D" w:rsidRPr="00681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ПДВ </w:t>
      </w:r>
      <w:r w:rsidR="008F3F7D">
        <w:rPr>
          <w:rFonts w:ascii="Times New Roman" w:hAnsi="Times New Roman"/>
          <w:sz w:val="24"/>
          <w:szCs w:val="24"/>
        </w:rPr>
        <w:t xml:space="preserve">обрачунат за промет добара и услуга, односно плаћен при увозу добара, </w:t>
      </w:r>
      <w:r w:rsidR="0099558F">
        <w:rPr>
          <w:rFonts w:ascii="Times New Roman" w:hAnsi="Times New Roman"/>
          <w:sz w:val="24"/>
          <w:szCs w:val="24"/>
        </w:rPr>
        <w:t xml:space="preserve">а </w:t>
      </w:r>
      <w:r w:rsidR="008318E4">
        <w:rPr>
          <w:rFonts w:ascii="Times New Roman" w:hAnsi="Times New Roman"/>
          <w:sz w:val="24"/>
          <w:szCs w:val="24"/>
        </w:rPr>
        <w:t xml:space="preserve">који су </w:t>
      </w:r>
      <w:r w:rsidR="008F3F7D">
        <w:rPr>
          <w:rFonts w:ascii="Times New Roman" w:hAnsi="Times New Roman"/>
          <w:sz w:val="24"/>
          <w:szCs w:val="24"/>
        </w:rPr>
        <w:t xml:space="preserve">у </w:t>
      </w:r>
      <w:r w:rsidR="008318E4">
        <w:rPr>
          <w:rFonts w:ascii="Times New Roman" w:hAnsi="Times New Roman"/>
          <w:sz w:val="24"/>
          <w:szCs w:val="24"/>
        </w:rPr>
        <w:t xml:space="preserve">непосредној </w:t>
      </w:r>
      <w:r w:rsidR="008F3F7D">
        <w:rPr>
          <w:rFonts w:ascii="Times New Roman" w:hAnsi="Times New Roman"/>
          <w:sz w:val="24"/>
          <w:szCs w:val="24"/>
        </w:rPr>
        <w:t>вези са производњом или прерадом тог злата.</w:t>
      </w:r>
    </w:p>
    <w:p w:rsidR="007D4F2B" w:rsidRDefault="007D4F2B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EA5997">
        <w:rPr>
          <w:rFonts w:ascii="Times New Roman" w:hAnsi="Times New Roman"/>
          <w:sz w:val="24"/>
          <w:szCs w:val="24"/>
        </w:rPr>
        <w:t>бвезник ПДВ из ст.</w:t>
      </w:r>
      <w:proofErr w:type="gramEnd"/>
      <w:r w:rsidRPr="00EA5997">
        <w:rPr>
          <w:rFonts w:ascii="Times New Roman" w:hAnsi="Times New Roman"/>
          <w:sz w:val="24"/>
          <w:szCs w:val="24"/>
        </w:rPr>
        <w:t xml:space="preserve"> 5. </w:t>
      </w:r>
      <w:proofErr w:type="gramStart"/>
      <w:r w:rsidRPr="00EA5997">
        <w:rPr>
          <w:rFonts w:ascii="Times New Roman" w:hAnsi="Times New Roman"/>
          <w:sz w:val="24"/>
          <w:szCs w:val="24"/>
        </w:rPr>
        <w:t>и</w:t>
      </w:r>
      <w:proofErr w:type="gramEnd"/>
      <w:r w:rsidRPr="00EA5997">
        <w:rPr>
          <w:rFonts w:ascii="Times New Roman" w:hAnsi="Times New Roman"/>
          <w:sz w:val="24"/>
          <w:szCs w:val="24"/>
        </w:rPr>
        <w:t xml:space="preserve"> 7. </w:t>
      </w:r>
      <w:proofErr w:type="gramStart"/>
      <w:r w:rsidRPr="00EA5997">
        <w:rPr>
          <w:rFonts w:ascii="Times New Roman" w:hAnsi="Times New Roman"/>
          <w:sz w:val="24"/>
          <w:szCs w:val="24"/>
        </w:rPr>
        <w:t>овог</w:t>
      </w:r>
      <w:proofErr w:type="gramEnd"/>
      <w:r w:rsidRPr="00EA5997">
        <w:rPr>
          <w:rFonts w:ascii="Times New Roman" w:hAnsi="Times New Roman"/>
          <w:sz w:val="24"/>
          <w:szCs w:val="24"/>
        </w:rPr>
        <w:t xml:space="preserve"> члана </w:t>
      </w:r>
      <w:r>
        <w:rPr>
          <w:rFonts w:ascii="Times New Roman" w:hAnsi="Times New Roman"/>
          <w:sz w:val="24"/>
          <w:szCs w:val="24"/>
        </w:rPr>
        <w:t xml:space="preserve">који се определио за </w:t>
      </w:r>
      <w:r w:rsidRPr="00EA5997">
        <w:rPr>
          <w:rFonts w:ascii="Times New Roman" w:hAnsi="Times New Roman"/>
          <w:sz w:val="24"/>
          <w:szCs w:val="24"/>
        </w:rPr>
        <w:t>обрачунава</w:t>
      </w:r>
      <w:r>
        <w:rPr>
          <w:rFonts w:ascii="Times New Roman" w:hAnsi="Times New Roman"/>
          <w:sz w:val="24"/>
          <w:szCs w:val="24"/>
        </w:rPr>
        <w:t>ње ПДВ н</w:t>
      </w:r>
      <w:r w:rsidRPr="00EA5997">
        <w:rPr>
          <w:rFonts w:ascii="Times New Roman" w:hAnsi="Times New Roman"/>
          <w:sz w:val="24"/>
          <w:szCs w:val="24"/>
        </w:rPr>
        <w:t>а промет инвестиционог злата и промет услуга посредовања код промета инвестиционог злата</w:t>
      </w:r>
      <w:r>
        <w:rPr>
          <w:rFonts w:ascii="Times New Roman" w:hAnsi="Times New Roman"/>
          <w:sz w:val="24"/>
          <w:szCs w:val="24"/>
        </w:rPr>
        <w:t>, има право на одбитак претходног пореза у складу са овим законом.</w:t>
      </w:r>
    </w:p>
    <w:p w:rsidR="00ED3032" w:rsidRPr="00ED3032" w:rsidRDefault="00ED3032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3F7D" w:rsidRDefault="008F7EE6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8F3F7D">
        <w:rPr>
          <w:rFonts w:ascii="Times New Roman" w:hAnsi="Times New Roman"/>
          <w:sz w:val="24"/>
          <w:szCs w:val="24"/>
        </w:rPr>
        <w:t xml:space="preserve">бвезник </w:t>
      </w:r>
      <w:r>
        <w:rPr>
          <w:rFonts w:ascii="Times New Roman" w:hAnsi="Times New Roman"/>
          <w:sz w:val="24"/>
          <w:szCs w:val="24"/>
        </w:rPr>
        <w:t xml:space="preserve">ПДВ </w:t>
      </w:r>
      <w:r w:rsidR="008F3F7D">
        <w:rPr>
          <w:rFonts w:ascii="Times New Roman" w:hAnsi="Times New Roman"/>
          <w:sz w:val="24"/>
          <w:szCs w:val="24"/>
        </w:rPr>
        <w:t xml:space="preserve">који врши промет инвестиционог злата дужан је да издаје рачуне </w:t>
      </w:r>
      <w:r w:rsidR="00515F48">
        <w:rPr>
          <w:rFonts w:ascii="Times New Roman" w:hAnsi="Times New Roman"/>
          <w:sz w:val="24"/>
          <w:szCs w:val="24"/>
        </w:rPr>
        <w:t xml:space="preserve">за </w:t>
      </w:r>
      <w:r w:rsidR="008F3F7D">
        <w:rPr>
          <w:rFonts w:ascii="Times New Roman" w:hAnsi="Times New Roman"/>
          <w:sz w:val="24"/>
          <w:szCs w:val="24"/>
        </w:rPr>
        <w:t xml:space="preserve">промет инвестиционог злата, да води евиденцију о свим активностима у вези са инвестиционим златом, посебно о лицима којима је извршио промет инвестиционог злата, као и да чува евиденцију у складу са </w:t>
      </w:r>
      <w:r w:rsidR="00E61197">
        <w:rPr>
          <w:rFonts w:ascii="Times New Roman" w:hAnsi="Times New Roman"/>
          <w:sz w:val="24"/>
          <w:szCs w:val="24"/>
        </w:rPr>
        <w:t xml:space="preserve">овим </w:t>
      </w:r>
      <w:r w:rsidR="008F3F7D">
        <w:rPr>
          <w:rFonts w:ascii="Times New Roman" w:hAnsi="Times New Roman"/>
          <w:sz w:val="24"/>
          <w:szCs w:val="24"/>
        </w:rPr>
        <w:t>законом.</w:t>
      </w:r>
    </w:p>
    <w:p w:rsidR="008F3F7D" w:rsidRPr="00237A6E" w:rsidRDefault="008F7EE6" w:rsidP="008F3F7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r w:rsidR="008F3F7D">
        <w:rPr>
          <w:rFonts w:ascii="Times New Roman" w:hAnsi="Times New Roman"/>
          <w:sz w:val="24"/>
          <w:szCs w:val="24"/>
        </w:rPr>
        <w:t xml:space="preserve">инистар ближе уређује начин и поступак </w:t>
      </w:r>
      <w:r w:rsidR="00E87B0E">
        <w:rPr>
          <w:rFonts w:ascii="Times New Roman" w:hAnsi="Times New Roman"/>
          <w:sz w:val="24"/>
          <w:szCs w:val="24"/>
        </w:rPr>
        <w:t xml:space="preserve">достављања обавештења о </w:t>
      </w:r>
      <w:r w:rsidR="008F3F7D">
        <w:rPr>
          <w:rFonts w:ascii="Times New Roman" w:hAnsi="Times New Roman"/>
          <w:sz w:val="24"/>
          <w:szCs w:val="24"/>
        </w:rPr>
        <w:t>опредељ</w:t>
      </w:r>
      <w:r w:rsidR="00E87B0E">
        <w:rPr>
          <w:rFonts w:ascii="Times New Roman" w:hAnsi="Times New Roman"/>
          <w:sz w:val="24"/>
          <w:szCs w:val="24"/>
        </w:rPr>
        <w:t>ењу</w:t>
      </w:r>
      <w:r w:rsidR="008F3F7D">
        <w:rPr>
          <w:rFonts w:ascii="Times New Roman" w:hAnsi="Times New Roman"/>
          <w:sz w:val="24"/>
          <w:szCs w:val="24"/>
        </w:rPr>
        <w:t xml:space="preserve"> за обрачунавање </w:t>
      </w:r>
      <w:r>
        <w:rPr>
          <w:rFonts w:ascii="Times New Roman" w:hAnsi="Times New Roman"/>
          <w:sz w:val="24"/>
          <w:szCs w:val="24"/>
        </w:rPr>
        <w:t xml:space="preserve">ПДВ </w:t>
      </w:r>
      <w:r w:rsidR="008F3F7D">
        <w:rPr>
          <w:rFonts w:ascii="Times New Roman" w:hAnsi="Times New Roman"/>
          <w:sz w:val="24"/>
          <w:szCs w:val="24"/>
        </w:rPr>
        <w:t xml:space="preserve">обвезника </w:t>
      </w:r>
      <w:r>
        <w:rPr>
          <w:rFonts w:ascii="Times New Roman" w:hAnsi="Times New Roman"/>
          <w:sz w:val="24"/>
          <w:szCs w:val="24"/>
        </w:rPr>
        <w:t xml:space="preserve">ПДВ </w:t>
      </w:r>
      <w:r w:rsidR="008F3F7D">
        <w:rPr>
          <w:rFonts w:ascii="Times New Roman" w:hAnsi="Times New Roman"/>
          <w:sz w:val="24"/>
          <w:szCs w:val="24"/>
        </w:rPr>
        <w:t>из ст.</w:t>
      </w:r>
      <w:proofErr w:type="gramEnd"/>
      <w:r w:rsidR="008F3F7D">
        <w:rPr>
          <w:rFonts w:ascii="Times New Roman" w:hAnsi="Times New Roman"/>
          <w:sz w:val="24"/>
          <w:szCs w:val="24"/>
        </w:rPr>
        <w:t xml:space="preserve"> 5. </w:t>
      </w:r>
      <w:proofErr w:type="gramStart"/>
      <w:r w:rsidR="008F3F7D">
        <w:rPr>
          <w:rFonts w:ascii="Times New Roman" w:hAnsi="Times New Roman"/>
          <w:sz w:val="24"/>
          <w:szCs w:val="24"/>
        </w:rPr>
        <w:t>и</w:t>
      </w:r>
      <w:proofErr w:type="gramEnd"/>
      <w:r w:rsidR="008F3F7D">
        <w:rPr>
          <w:rFonts w:ascii="Times New Roman" w:hAnsi="Times New Roman"/>
          <w:sz w:val="24"/>
          <w:szCs w:val="24"/>
        </w:rPr>
        <w:t xml:space="preserve"> 7. </w:t>
      </w:r>
      <w:proofErr w:type="gramStart"/>
      <w:r w:rsidR="008F3F7D">
        <w:rPr>
          <w:rFonts w:ascii="Times New Roman" w:hAnsi="Times New Roman"/>
          <w:sz w:val="24"/>
          <w:szCs w:val="24"/>
        </w:rPr>
        <w:t>овог</w:t>
      </w:r>
      <w:proofErr w:type="gramEnd"/>
      <w:r w:rsidR="008F3F7D">
        <w:rPr>
          <w:rFonts w:ascii="Times New Roman" w:hAnsi="Times New Roman"/>
          <w:sz w:val="24"/>
          <w:szCs w:val="24"/>
        </w:rPr>
        <w:t xml:space="preserve"> члана, садржину</w:t>
      </w:r>
      <w:r w:rsidR="00560D7D">
        <w:rPr>
          <w:rFonts w:ascii="Times New Roman" w:hAnsi="Times New Roman"/>
          <w:sz w:val="24"/>
          <w:szCs w:val="24"/>
        </w:rPr>
        <w:t xml:space="preserve"> рачуна и евиденције из става 12</w:t>
      </w:r>
      <w:r w:rsidR="008F3F7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F3F7D">
        <w:rPr>
          <w:rFonts w:ascii="Times New Roman" w:hAnsi="Times New Roman"/>
          <w:sz w:val="24"/>
          <w:szCs w:val="24"/>
        </w:rPr>
        <w:t>овог</w:t>
      </w:r>
      <w:proofErr w:type="gramEnd"/>
      <w:r w:rsidR="008F3F7D">
        <w:rPr>
          <w:rFonts w:ascii="Times New Roman" w:hAnsi="Times New Roman"/>
          <w:sz w:val="24"/>
          <w:szCs w:val="24"/>
        </w:rPr>
        <w:t xml:space="preserve"> члана.</w:t>
      </w:r>
      <w:r w:rsidR="00237A6E">
        <w:rPr>
          <w:rFonts w:ascii="Times New Roman" w:hAnsi="Times New Roman"/>
          <w:sz w:val="24"/>
          <w:szCs w:val="24"/>
        </w:rPr>
        <w:t>ˮ.</w:t>
      </w:r>
    </w:p>
    <w:p w:rsidR="00CE4131" w:rsidRDefault="00CE4131" w:rsidP="008F3F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B1516" w:rsidRDefault="00AB1516" w:rsidP="00E91EC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Члан </w:t>
      </w:r>
      <w:r w:rsidR="003170C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2191A" w:rsidRDefault="00E2191A" w:rsidP="00E219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2073">
        <w:rPr>
          <w:rFonts w:ascii="Times New Roman" w:hAnsi="Times New Roman"/>
          <w:sz w:val="24"/>
          <w:szCs w:val="24"/>
          <w:lang w:val="sr-Cyrl-RS"/>
        </w:rPr>
        <w:t>Назив члана 56. „Рефакција ПДВ страном држављанинуˮ и ч</w:t>
      </w:r>
      <w:r w:rsidR="00792073">
        <w:rPr>
          <w:rFonts w:ascii="Times New Roman" w:hAnsi="Times New Roman"/>
          <w:sz w:val="24"/>
          <w:szCs w:val="24"/>
        </w:rPr>
        <w:t xml:space="preserve">лан 56. </w:t>
      </w:r>
      <w:proofErr w:type="gramStart"/>
      <w:r w:rsidR="00792073">
        <w:rPr>
          <w:rFonts w:ascii="Times New Roman" w:hAnsi="Times New Roman"/>
          <w:sz w:val="24"/>
          <w:szCs w:val="24"/>
        </w:rPr>
        <w:t>бриш</w:t>
      </w:r>
      <w:r w:rsidR="00792073">
        <w:rPr>
          <w:rFonts w:ascii="Times New Roman" w:hAnsi="Times New Roman"/>
          <w:sz w:val="24"/>
          <w:szCs w:val="24"/>
          <w:lang w:val="sr-Cyrl-RS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се.</w:t>
      </w:r>
    </w:p>
    <w:p w:rsidR="00E2191A" w:rsidRDefault="00E2191A" w:rsidP="00E219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2191A" w:rsidRPr="00E2191A" w:rsidRDefault="00E2191A" w:rsidP="00E91EC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Члан 8.</w:t>
      </w:r>
      <w:proofErr w:type="gramEnd"/>
    </w:p>
    <w:p w:rsidR="00AB1516" w:rsidRDefault="00AB1516" w:rsidP="00AB15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У члану 56а став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gramEnd"/>
      <w:r>
        <w:rPr>
          <w:rFonts w:ascii="Times New Roman" w:hAnsi="Times New Roman"/>
          <w:sz w:val="24"/>
          <w:szCs w:val="24"/>
        </w:rPr>
        <w:t xml:space="preserve"> 2) после речи: „рачун продавцаˮ додају се запета и речи: </w:t>
      </w:r>
      <w:r w:rsidR="006665FE" w:rsidRPr="006665FE">
        <w:rPr>
          <w:rFonts w:ascii="Times New Roman" w:hAnsi="Times New Roman"/>
          <w:sz w:val="24"/>
          <w:szCs w:val="24"/>
        </w:rPr>
        <w:t>„</w:t>
      </w:r>
      <w:r w:rsidR="007C4E6F">
        <w:rPr>
          <w:rFonts w:ascii="Times New Roman" w:hAnsi="Times New Roman"/>
          <w:sz w:val="24"/>
          <w:szCs w:val="24"/>
        </w:rPr>
        <w:t>односно на одговарајуће рачуне у складу са законом</w:t>
      </w:r>
      <w:r w:rsidR="006665FE" w:rsidRPr="006665FE">
        <w:rPr>
          <w:rFonts w:ascii="Times New Roman" w:hAnsi="Times New Roman"/>
          <w:sz w:val="24"/>
          <w:szCs w:val="24"/>
        </w:rPr>
        <w:t xml:space="preserve"> у случају продаје стана као хипотековане непокретност</w:t>
      </w:r>
      <w:r w:rsidR="007C4E6F">
        <w:rPr>
          <w:rFonts w:ascii="Times New Roman" w:hAnsi="Times New Roman"/>
          <w:sz w:val="24"/>
          <w:szCs w:val="24"/>
        </w:rPr>
        <w:t>и, односно у извршном поступку</w:t>
      </w:r>
      <w:r w:rsidR="00A63C8B">
        <w:rPr>
          <w:rFonts w:ascii="Times New Roman" w:hAnsi="Times New Roman"/>
          <w:sz w:val="24"/>
          <w:szCs w:val="24"/>
        </w:rPr>
        <w:t xml:space="preserve"> </w:t>
      </w:r>
      <w:r w:rsidR="00A63C8B" w:rsidRPr="006665FE">
        <w:rPr>
          <w:rFonts w:ascii="Times New Roman" w:hAnsi="Times New Roman"/>
          <w:sz w:val="24"/>
          <w:szCs w:val="24"/>
        </w:rPr>
        <w:t>када се уплата цене стана са ПДВ врши уплатом на одговарајуће рачуне у складу са законом</w:t>
      </w:r>
      <w:r w:rsidR="006665FE" w:rsidRPr="006665FE">
        <w:rPr>
          <w:rFonts w:ascii="Times New Roman" w:hAnsi="Times New Roman"/>
          <w:sz w:val="24"/>
          <w:szCs w:val="24"/>
        </w:rPr>
        <w:t>ˮ</w:t>
      </w:r>
      <w:r w:rsidR="0087587C">
        <w:rPr>
          <w:rFonts w:ascii="Times New Roman" w:hAnsi="Times New Roman"/>
          <w:sz w:val="24"/>
          <w:szCs w:val="24"/>
        </w:rPr>
        <w:t>.</w:t>
      </w:r>
    </w:p>
    <w:p w:rsidR="00F77130" w:rsidRPr="00F77130" w:rsidRDefault="00F77130" w:rsidP="00AB15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23DA9" w:rsidRDefault="00A23DA9" w:rsidP="00A23DA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Члан </w:t>
      </w:r>
      <w:r w:rsidR="00E219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77B0A" w:rsidRDefault="00A23DA9" w:rsidP="00A23DA9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082017">
        <w:rPr>
          <w:rFonts w:ascii="Times New Roman" w:hAnsi="Times New Roman"/>
          <w:sz w:val="24"/>
          <w:szCs w:val="24"/>
        </w:rPr>
        <w:t xml:space="preserve">Ако је за </w:t>
      </w:r>
      <w:r>
        <w:rPr>
          <w:rFonts w:ascii="Times New Roman" w:hAnsi="Times New Roman"/>
          <w:sz w:val="24"/>
          <w:szCs w:val="24"/>
        </w:rPr>
        <w:t xml:space="preserve">промет добара и услуга </w:t>
      </w:r>
      <w:r w:rsidR="00082017">
        <w:rPr>
          <w:rFonts w:ascii="Times New Roman" w:hAnsi="Times New Roman"/>
          <w:sz w:val="24"/>
          <w:szCs w:val="24"/>
        </w:rPr>
        <w:t>из члана 1.</w:t>
      </w:r>
      <w:proofErr w:type="gramEnd"/>
      <w:r w:rsidR="00082017">
        <w:rPr>
          <w:rFonts w:ascii="Times New Roman" w:hAnsi="Times New Roman"/>
          <w:sz w:val="24"/>
          <w:szCs w:val="24"/>
        </w:rPr>
        <w:t xml:space="preserve"> овог закона</w:t>
      </w:r>
      <w:r w:rsidR="002B1233">
        <w:rPr>
          <w:rFonts w:ascii="Times New Roman" w:hAnsi="Times New Roman"/>
          <w:sz w:val="24"/>
          <w:szCs w:val="24"/>
        </w:rPr>
        <w:t xml:space="preserve">, који се врши </w:t>
      </w:r>
      <w:r w:rsidR="00DD6395">
        <w:rPr>
          <w:rFonts w:ascii="Times New Roman" w:hAnsi="Times New Roman"/>
          <w:sz w:val="24"/>
          <w:szCs w:val="24"/>
        </w:rPr>
        <w:t xml:space="preserve">од дана </w:t>
      </w:r>
      <w:r w:rsidR="002B1233">
        <w:rPr>
          <w:rFonts w:ascii="Times New Roman" w:hAnsi="Times New Roman"/>
          <w:sz w:val="24"/>
          <w:szCs w:val="24"/>
        </w:rPr>
        <w:t>ступања на снагу овог закона,</w:t>
      </w:r>
      <w:r w:rsidR="00B77B0A">
        <w:rPr>
          <w:rFonts w:ascii="Times New Roman" w:hAnsi="Times New Roman"/>
          <w:sz w:val="24"/>
          <w:szCs w:val="24"/>
        </w:rPr>
        <w:t xml:space="preserve"> наплаћена, односно плаћена накнада или део накнаде пре</w:t>
      </w:r>
      <w:r w:rsidR="000730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730ED" w:rsidRPr="007D52EA">
        <w:rPr>
          <w:rFonts w:ascii="Times New Roman" w:hAnsi="Times New Roman"/>
          <w:sz w:val="24"/>
          <w:szCs w:val="24"/>
          <w:lang w:val="sr-Cyrl-RS"/>
        </w:rPr>
        <w:t>дана</w:t>
      </w:r>
      <w:bookmarkStart w:id="0" w:name="_GoBack"/>
      <w:bookmarkEnd w:id="0"/>
      <w:r w:rsidR="00B77B0A">
        <w:rPr>
          <w:rFonts w:ascii="Times New Roman" w:hAnsi="Times New Roman"/>
          <w:sz w:val="24"/>
          <w:szCs w:val="24"/>
        </w:rPr>
        <w:t xml:space="preserve"> </w:t>
      </w:r>
      <w:r w:rsidR="006A63D8">
        <w:rPr>
          <w:rFonts w:ascii="Times New Roman" w:hAnsi="Times New Roman"/>
          <w:sz w:val="24"/>
          <w:szCs w:val="24"/>
        </w:rPr>
        <w:t xml:space="preserve">ступања на снагу </w:t>
      </w:r>
      <w:r w:rsidR="00B77B0A">
        <w:rPr>
          <w:rFonts w:ascii="Times New Roman" w:hAnsi="Times New Roman"/>
          <w:sz w:val="24"/>
          <w:szCs w:val="24"/>
        </w:rPr>
        <w:t>овог закона</w:t>
      </w:r>
      <w:r w:rsidR="00082017">
        <w:rPr>
          <w:rFonts w:ascii="Times New Roman" w:hAnsi="Times New Roman"/>
          <w:sz w:val="24"/>
          <w:szCs w:val="24"/>
        </w:rPr>
        <w:t>,</w:t>
      </w:r>
      <w:r w:rsidR="00B77B0A">
        <w:rPr>
          <w:rFonts w:ascii="Times New Roman" w:hAnsi="Times New Roman"/>
          <w:sz w:val="24"/>
          <w:szCs w:val="24"/>
        </w:rPr>
        <w:t xml:space="preserve"> </w:t>
      </w:r>
      <w:r w:rsidR="005450AE">
        <w:rPr>
          <w:rFonts w:ascii="Times New Roman" w:hAnsi="Times New Roman"/>
          <w:sz w:val="24"/>
          <w:szCs w:val="24"/>
        </w:rPr>
        <w:t xml:space="preserve">тај промет сматра се извршеним </w:t>
      </w:r>
      <w:r w:rsidR="00B77B0A">
        <w:rPr>
          <w:rFonts w:ascii="Times New Roman" w:hAnsi="Times New Roman"/>
          <w:sz w:val="24"/>
          <w:szCs w:val="24"/>
        </w:rPr>
        <w:t xml:space="preserve">у складу са </w:t>
      </w:r>
      <w:r w:rsidR="00B77B0A" w:rsidRPr="007638EF">
        <w:rPr>
          <w:rFonts w:ascii="Times New Roman" w:eastAsia="Times New Roman" w:hAnsi="Times New Roman"/>
          <w:sz w:val="24"/>
          <w:szCs w:val="24"/>
        </w:rPr>
        <w:t>Закон</w:t>
      </w:r>
      <w:r w:rsidR="00B77B0A">
        <w:rPr>
          <w:rFonts w:ascii="Times New Roman" w:eastAsia="Times New Roman" w:hAnsi="Times New Roman"/>
          <w:sz w:val="24"/>
          <w:szCs w:val="24"/>
        </w:rPr>
        <w:t>ом</w:t>
      </w:r>
      <w:r w:rsidR="00B77B0A" w:rsidRPr="007638EF">
        <w:rPr>
          <w:rFonts w:ascii="Times New Roman" w:eastAsia="Times New Roman" w:hAnsi="Times New Roman"/>
          <w:sz w:val="24"/>
          <w:szCs w:val="24"/>
        </w:rPr>
        <w:t xml:space="preserve"> </w:t>
      </w:r>
      <w:r w:rsidR="00B77B0A" w:rsidRPr="007638EF">
        <w:rPr>
          <w:rFonts w:ascii="Times New Roman" w:hAnsi="Times New Roman"/>
          <w:sz w:val="24"/>
          <w:szCs w:val="24"/>
          <w:lang w:val="sr-Cyrl-BA"/>
        </w:rPr>
        <w:t xml:space="preserve">о порезу на додату вредност </w:t>
      </w:r>
      <w:r w:rsidR="00B77B0A" w:rsidRPr="007638EF">
        <w:rPr>
          <w:rFonts w:ascii="Times New Roman" w:hAnsi="Times New Roman"/>
          <w:sz w:val="24"/>
          <w:szCs w:val="24"/>
          <w:lang w:val="ru-RU"/>
        </w:rPr>
        <w:t>(„Службен</w:t>
      </w:r>
      <w:r w:rsidR="000730ED">
        <w:rPr>
          <w:rFonts w:ascii="Times New Roman" w:hAnsi="Times New Roman"/>
          <w:sz w:val="24"/>
          <w:szCs w:val="24"/>
          <w:lang w:val="ru-RU"/>
        </w:rPr>
        <w:t>и гласник РС”, бр. 84/04, 86/04-</w:t>
      </w:r>
      <w:r w:rsidR="00B77B0A" w:rsidRPr="007638EF">
        <w:rPr>
          <w:rFonts w:ascii="Times New Roman" w:hAnsi="Times New Roman"/>
          <w:sz w:val="24"/>
          <w:szCs w:val="24"/>
          <w:lang w:val="ru-RU"/>
        </w:rPr>
        <w:t>исправка, 61/05, 6</w:t>
      </w:r>
      <w:r w:rsidR="00B77B0A">
        <w:rPr>
          <w:rFonts w:ascii="Times New Roman" w:hAnsi="Times New Roman"/>
          <w:sz w:val="24"/>
          <w:szCs w:val="24"/>
        </w:rPr>
        <w:t>1</w:t>
      </w:r>
      <w:r w:rsidR="00B77B0A" w:rsidRPr="007638EF">
        <w:rPr>
          <w:rFonts w:ascii="Times New Roman" w:hAnsi="Times New Roman"/>
          <w:sz w:val="24"/>
          <w:szCs w:val="24"/>
          <w:lang w:val="ru-RU"/>
        </w:rPr>
        <w:t>/07, 93/12, 1</w:t>
      </w:r>
      <w:r w:rsidR="00B77B0A">
        <w:rPr>
          <w:rFonts w:ascii="Times New Roman" w:hAnsi="Times New Roman"/>
          <w:sz w:val="24"/>
          <w:szCs w:val="24"/>
          <w:lang w:val="ru-RU"/>
        </w:rPr>
        <w:t>08/13, 68/14-др. закон, 142/14</w:t>
      </w:r>
      <w:r w:rsidR="00B77B0A">
        <w:rPr>
          <w:rFonts w:ascii="Times New Roman" w:hAnsi="Times New Roman"/>
          <w:sz w:val="24"/>
          <w:szCs w:val="24"/>
        </w:rPr>
        <w:t>,</w:t>
      </w:r>
      <w:r w:rsidR="00B77B0A" w:rsidRPr="007638EF">
        <w:rPr>
          <w:rFonts w:ascii="Times New Roman" w:hAnsi="Times New Roman"/>
          <w:sz w:val="24"/>
          <w:szCs w:val="24"/>
          <w:lang w:val="ru-RU"/>
        </w:rPr>
        <w:t xml:space="preserve"> 83/15</w:t>
      </w:r>
      <w:r w:rsidR="00B77B0A">
        <w:rPr>
          <w:rFonts w:ascii="Times New Roman" w:hAnsi="Times New Roman"/>
          <w:sz w:val="24"/>
          <w:szCs w:val="24"/>
          <w:lang w:val="ru-RU"/>
        </w:rPr>
        <w:t xml:space="preserve"> и 108/16</w:t>
      </w:r>
      <w:r w:rsidR="00B77B0A" w:rsidRPr="007638EF">
        <w:rPr>
          <w:rFonts w:ascii="Times New Roman" w:hAnsi="Times New Roman"/>
          <w:sz w:val="24"/>
          <w:szCs w:val="24"/>
          <w:lang w:val="ru-RU"/>
        </w:rPr>
        <w:t>)</w:t>
      </w:r>
      <w:r w:rsidR="00B77B0A">
        <w:rPr>
          <w:rFonts w:ascii="Times New Roman" w:hAnsi="Times New Roman"/>
          <w:sz w:val="24"/>
          <w:szCs w:val="24"/>
          <w:lang w:val="ru-RU"/>
        </w:rPr>
        <w:t>.</w:t>
      </w:r>
    </w:p>
    <w:p w:rsidR="005C220F" w:rsidRDefault="005C220F" w:rsidP="00A23DA9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220F" w:rsidRPr="007B6183" w:rsidRDefault="005C220F" w:rsidP="005C220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7B6183"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="00E2191A">
        <w:rPr>
          <w:rFonts w:ascii="Times New Roman" w:hAnsi="Times New Roman"/>
          <w:sz w:val="24"/>
          <w:szCs w:val="24"/>
          <w:lang w:val="ru-RU"/>
        </w:rPr>
        <w:t>10</w:t>
      </w:r>
      <w:r w:rsidRPr="007B6183">
        <w:rPr>
          <w:rFonts w:ascii="Times New Roman" w:hAnsi="Times New Roman"/>
          <w:sz w:val="24"/>
          <w:szCs w:val="24"/>
          <w:lang w:val="ru-RU"/>
        </w:rPr>
        <w:t>.</w:t>
      </w:r>
    </w:p>
    <w:p w:rsidR="00194B8F" w:rsidRDefault="005C220F" w:rsidP="00A23D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B6183">
        <w:rPr>
          <w:rFonts w:ascii="Times New Roman" w:hAnsi="Times New Roman"/>
          <w:sz w:val="24"/>
          <w:szCs w:val="24"/>
        </w:rPr>
        <w:tab/>
      </w:r>
      <w:proofErr w:type="gramStart"/>
      <w:r w:rsidRPr="007B6183">
        <w:rPr>
          <w:rFonts w:ascii="Times New Roman" w:hAnsi="Times New Roman"/>
          <w:sz w:val="24"/>
          <w:szCs w:val="24"/>
        </w:rPr>
        <w:t xml:space="preserve">Обвезник ПДВ који </w:t>
      </w:r>
      <w:r w:rsidR="003544CF">
        <w:rPr>
          <w:rFonts w:ascii="Times New Roman" w:hAnsi="Times New Roman"/>
          <w:sz w:val="24"/>
          <w:szCs w:val="24"/>
        </w:rPr>
        <w:t xml:space="preserve">има право да се определи за обрачунавање ПДВ </w:t>
      </w:r>
      <w:r w:rsidR="00054509" w:rsidRPr="007B6183">
        <w:rPr>
          <w:rFonts w:ascii="Times New Roman" w:hAnsi="Times New Roman"/>
          <w:sz w:val="24"/>
          <w:szCs w:val="24"/>
        </w:rPr>
        <w:t xml:space="preserve">на </w:t>
      </w:r>
      <w:r w:rsidR="00A46E8A" w:rsidRPr="007B6183">
        <w:rPr>
          <w:rFonts w:ascii="Times New Roman" w:hAnsi="Times New Roman"/>
          <w:sz w:val="24"/>
          <w:szCs w:val="24"/>
        </w:rPr>
        <w:t>промет инвестиционог злата</w:t>
      </w:r>
      <w:r w:rsidR="009010F4">
        <w:rPr>
          <w:rFonts w:ascii="Times New Roman" w:hAnsi="Times New Roman"/>
          <w:sz w:val="24"/>
          <w:szCs w:val="24"/>
        </w:rPr>
        <w:t xml:space="preserve"> у с</w:t>
      </w:r>
      <w:r w:rsidR="00DF7FB0">
        <w:rPr>
          <w:rFonts w:ascii="Times New Roman" w:hAnsi="Times New Roman"/>
          <w:sz w:val="24"/>
          <w:szCs w:val="24"/>
        </w:rPr>
        <w:t>мислу</w:t>
      </w:r>
      <w:r w:rsidR="009010F4">
        <w:rPr>
          <w:rFonts w:ascii="Times New Roman" w:hAnsi="Times New Roman"/>
          <w:sz w:val="24"/>
          <w:szCs w:val="24"/>
        </w:rPr>
        <w:t xml:space="preserve"> </w:t>
      </w:r>
      <w:r w:rsidR="003544CF">
        <w:rPr>
          <w:rFonts w:ascii="Times New Roman" w:hAnsi="Times New Roman"/>
          <w:sz w:val="24"/>
          <w:szCs w:val="24"/>
        </w:rPr>
        <w:t>члан</w:t>
      </w:r>
      <w:r w:rsidR="00DF7FB0">
        <w:rPr>
          <w:rFonts w:ascii="Times New Roman" w:hAnsi="Times New Roman"/>
          <w:sz w:val="24"/>
          <w:szCs w:val="24"/>
        </w:rPr>
        <w:t>а</w:t>
      </w:r>
      <w:r w:rsidR="003544CF">
        <w:rPr>
          <w:rFonts w:ascii="Times New Roman" w:hAnsi="Times New Roman"/>
          <w:sz w:val="24"/>
          <w:szCs w:val="24"/>
        </w:rPr>
        <w:t xml:space="preserve"> 6.</w:t>
      </w:r>
      <w:proofErr w:type="gramEnd"/>
      <w:r w:rsidR="003544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44CF">
        <w:rPr>
          <w:rFonts w:ascii="Times New Roman" w:hAnsi="Times New Roman"/>
          <w:sz w:val="24"/>
          <w:szCs w:val="24"/>
        </w:rPr>
        <w:t>овог</w:t>
      </w:r>
      <w:proofErr w:type="gramEnd"/>
      <w:r w:rsidR="003544CF">
        <w:rPr>
          <w:rFonts w:ascii="Times New Roman" w:hAnsi="Times New Roman"/>
          <w:sz w:val="24"/>
          <w:szCs w:val="24"/>
        </w:rPr>
        <w:t xml:space="preserve"> закона</w:t>
      </w:r>
      <w:r w:rsidR="003C2006">
        <w:rPr>
          <w:rFonts w:ascii="Times New Roman" w:hAnsi="Times New Roman"/>
          <w:sz w:val="24"/>
          <w:szCs w:val="24"/>
        </w:rPr>
        <w:t xml:space="preserve"> и који се определи да ће </w:t>
      </w:r>
      <w:r w:rsidR="00DF7FB0">
        <w:rPr>
          <w:rFonts w:ascii="Times New Roman" w:hAnsi="Times New Roman"/>
          <w:sz w:val="24"/>
          <w:szCs w:val="24"/>
        </w:rPr>
        <w:t xml:space="preserve">од 1. </w:t>
      </w:r>
      <w:proofErr w:type="gramStart"/>
      <w:r w:rsidR="00DF7FB0">
        <w:rPr>
          <w:rFonts w:ascii="Times New Roman" w:hAnsi="Times New Roman"/>
          <w:sz w:val="24"/>
          <w:szCs w:val="24"/>
        </w:rPr>
        <w:t>априла</w:t>
      </w:r>
      <w:proofErr w:type="gramEnd"/>
      <w:r w:rsidR="00DF7FB0">
        <w:rPr>
          <w:rFonts w:ascii="Times New Roman" w:hAnsi="Times New Roman"/>
          <w:sz w:val="24"/>
          <w:szCs w:val="24"/>
        </w:rPr>
        <w:t xml:space="preserve"> 2018. </w:t>
      </w:r>
      <w:proofErr w:type="gramStart"/>
      <w:r w:rsidR="00DF7FB0">
        <w:rPr>
          <w:rFonts w:ascii="Times New Roman" w:hAnsi="Times New Roman"/>
          <w:sz w:val="24"/>
          <w:szCs w:val="24"/>
        </w:rPr>
        <w:t>године</w:t>
      </w:r>
      <w:proofErr w:type="gramEnd"/>
      <w:r w:rsidR="00892365">
        <w:rPr>
          <w:rFonts w:ascii="Times New Roman" w:hAnsi="Times New Roman"/>
          <w:sz w:val="24"/>
          <w:szCs w:val="24"/>
        </w:rPr>
        <w:t xml:space="preserve"> настави</w:t>
      </w:r>
      <w:r w:rsidR="00194B8F">
        <w:rPr>
          <w:rFonts w:ascii="Times New Roman" w:hAnsi="Times New Roman"/>
          <w:sz w:val="24"/>
          <w:szCs w:val="24"/>
        </w:rPr>
        <w:t>ти</w:t>
      </w:r>
      <w:r w:rsidR="00892365">
        <w:rPr>
          <w:rFonts w:ascii="Times New Roman" w:hAnsi="Times New Roman"/>
          <w:sz w:val="24"/>
          <w:szCs w:val="24"/>
        </w:rPr>
        <w:t xml:space="preserve"> са обрачунавањем ПДВ за </w:t>
      </w:r>
      <w:r w:rsidR="00194B8F">
        <w:rPr>
          <w:rFonts w:ascii="Times New Roman" w:hAnsi="Times New Roman"/>
          <w:sz w:val="24"/>
          <w:szCs w:val="24"/>
        </w:rPr>
        <w:t xml:space="preserve">тај </w:t>
      </w:r>
      <w:r w:rsidR="00892365">
        <w:rPr>
          <w:rFonts w:ascii="Times New Roman" w:hAnsi="Times New Roman"/>
          <w:sz w:val="24"/>
          <w:szCs w:val="24"/>
        </w:rPr>
        <w:t>промет</w:t>
      </w:r>
      <w:r w:rsidR="00194B8F">
        <w:rPr>
          <w:rFonts w:ascii="Times New Roman" w:hAnsi="Times New Roman"/>
          <w:sz w:val="24"/>
          <w:szCs w:val="24"/>
        </w:rPr>
        <w:t>, дужан је да надлежном пореском органу</w:t>
      </w:r>
      <w:r w:rsidR="002E04ED">
        <w:rPr>
          <w:rFonts w:ascii="Times New Roman" w:hAnsi="Times New Roman"/>
          <w:sz w:val="24"/>
          <w:szCs w:val="24"/>
        </w:rPr>
        <w:t xml:space="preserve">, закључно са 31. </w:t>
      </w:r>
      <w:proofErr w:type="gramStart"/>
      <w:r w:rsidR="002E04ED">
        <w:rPr>
          <w:rFonts w:ascii="Times New Roman" w:hAnsi="Times New Roman"/>
          <w:sz w:val="24"/>
          <w:szCs w:val="24"/>
        </w:rPr>
        <w:t>мартом</w:t>
      </w:r>
      <w:proofErr w:type="gramEnd"/>
      <w:r w:rsidR="002E04ED">
        <w:rPr>
          <w:rFonts w:ascii="Times New Roman" w:hAnsi="Times New Roman"/>
          <w:sz w:val="24"/>
          <w:szCs w:val="24"/>
        </w:rPr>
        <w:t xml:space="preserve"> 2018. </w:t>
      </w:r>
      <w:proofErr w:type="gramStart"/>
      <w:r w:rsidR="002E04ED">
        <w:rPr>
          <w:rFonts w:ascii="Times New Roman" w:hAnsi="Times New Roman"/>
          <w:sz w:val="24"/>
          <w:szCs w:val="24"/>
        </w:rPr>
        <w:t>године</w:t>
      </w:r>
      <w:proofErr w:type="gramEnd"/>
      <w:r w:rsidR="002E04ED">
        <w:rPr>
          <w:rFonts w:ascii="Times New Roman" w:hAnsi="Times New Roman"/>
          <w:sz w:val="24"/>
          <w:szCs w:val="24"/>
        </w:rPr>
        <w:t xml:space="preserve">, </w:t>
      </w:r>
      <w:r w:rsidR="00194B8F">
        <w:rPr>
          <w:rFonts w:ascii="Times New Roman" w:hAnsi="Times New Roman"/>
          <w:sz w:val="24"/>
          <w:szCs w:val="24"/>
        </w:rPr>
        <w:t xml:space="preserve">достави </w:t>
      </w:r>
      <w:r w:rsidR="002E04ED">
        <w:rPr>
          <w:rFonts w:ascii="Times New Roman" w:hAnsi="Times New Roman"/>
          <w:sz w:val="24"/>
          <w:szCs w:val="24"/>
        </w:rPr>
        <w:t>обавештење о опредељ</w:t>
      </w:r>
      <w:r w:rsidR="00D92C90">
        <w:rPr>
          <w:rFonts w:ascii="Times New Roman" w:hAnsi="Times New Roman"/>
          <w:sz w:val="24"/>
          <w:szCs w:val="24"/>
        </w:rPr>
        <w:t>ењу</w:t>
      </w:r>
      <w:r w:rsidR="002E04ED">
        <w:rPr>
          <w:rFonts w:ascii="Times New Roman" w:hAnsi="Times New Roman"/>
          <w:sz w:val="24"/>
          <w:szCs w:val="24"/>
        </w:rPr>
        <w:t xml:space="preserve"> за обрачунавање ПДВ на промет инвестиционог злата.</w:t>
      </w:r>
    </w:p>
    <w:p w:rsidR="002E04ED" w:rsidRDefault="002E04ED" w:rsidP="002E04E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Ако обвезник ПДВ из става 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gramEnd"/>
      <w:r>
        <w:rPr>
          <w:rFonts w:ascii="Times New Roman" w:hAnsi="Times New Roman"/>
          <w:sz w:val="24"/>
          <w:szCs w:val="24"/>
        </w:rPr>
        <w:t xml:space="preserve"> члана не достави надлежном пореском органу обавештење о опредељењу за обрачунавање ПДВ на промет инвестиционог злата закључно са 31. </w:t>
      </w:r>
      <w:proofErr w:type="gramStart"/>
      <w:r>
        <w:rPr>
          <w:rFonts w:ascii="Times New Roman" w:hAnsi="Times New Roman"/>
          <w:sz w:val="24"/>
          <w:szCs w:val="24"/>
        </w:rPr>
        <w:t>мартом</w:t>
      </w:r>
      <w:proofErr w:type="gramEnd"/>
      <w:r>
        <w:rPr>
          <w:rFonts w:ascii="Times New Roman" w:hAnsi="Times New Roman"/>
          <w:sz w:val="24"/>
          <w:szCs w:val="24"/>
        </w:rPr>
        <w:t xml:space="preserve"> 2018.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/>
          <w:sz w:val="24"/>
          <w:szCs w:val="24"/>
        </w:rPr>
        <w:t xml:space="preserve">, на промет инвестиционог злата тог обвезника ПДВ примењује се </w:t>
      </w:r>
      <w:r w:rsidRPr="007A129C">
        <w:rPr>
          <w:rFonts w:ascii="Times New Roman" w:hAnsi="Times New Roman"/>
          <w:sz w:val="24"/>
          <w:szCs w:val="24"/>
        </w:rPr>
        <w:t xml:space="preserve">посебан поступак опорезивања уређен чланом 6. </w:t>
      </w:r>
      <w:proofErr w:type="gramStart"/>
      <w:r w:rsidRPr="007A129C">
        <w:rPr>
          <w:rFonts w:ascii="Times New Roman" w:hAnsi="Times New Roman"/>
          <w:sz w:val="24"/>
          <w:szCs w:val="24"/>
        </w:rPr>
        <w:t>овог</w:t>
      </w:r>
      <w:proofErr w:type="gramEnd"/>
      <w:r w:rsidRPr="007A129C">
        <w:rPr>
          <w:rFonts w:ascii="Times New Roman" w:hAnsi="Times New Roman"/>
          <w:sz w:val="24"/>
          <w:szCs w:val="24"/>
        </w:rPr>
        <w:t xml:space="preserve"> закона.</w:t>
      </w:r>
    </w:p>
    <w:p w:rsidR="00194B8F" w:rsidRDefault="00194B8F" w:rsidP="00A23DA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6544D" w:rsidRDefault="0036544D" w:rsidP="0036544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Члан 11.</w:t>
      </w:r>
      <w:proofErr w:type="gramEnd"/>
    </w:p>
    <w:p w:rsidR="00EA74F0" w:rsidRDefault="0036544D" w:rsidP="0036544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Купац стана који </w:t>
      </w:r>
      <w:r w:rsidR="00EE4E5A">
        <w:rPr>
          <w:rFonts w:ascii="Times New Roman" w:hAnsi="Times New Roman"/>
          <w:sz w:val="24"/>
          <w:szCs w:val="24"/>
        </w:rPr>
        <w:t xml:space="preserve">је до дана ступања на снагу овог закона </w:t>
      </w:r>
      <w:r w:rsidR="00EA74F0">
        <w:rPr>
          <w:rFonts w:ascii="Times New Roman" w:hAnsi="Times New Roman"/>
          <w:sz w:val="24"/>
          <w:szCs w:val="24"/>
        </w:rPr>
        <w:t xml:space="preserve">купио </w:t>
      </w:r>
      <w:r w:rsidR="007305A8">
        <w:rPr>
          <w:rFonts w:ascii="Times New Roman" w:hAnsi="Times New Roman"/>
          <w:sz w:val="24"/>
          <w:szCs w:val="24"/>
        </w:rPr>
        <w:t xml:space="preserve">стан </w:t>
      </w:r>
      <w:r w:rsidR="00EA74F0" w:rsidRPr="006665FE">
        <w:rPr>
          <w:rFonts w:ascii="Times New Roman" w:hAnsi="Times New Roman"/>
          <w:sz w:val="24"/>
          <w:szCs w:val="24"/>
        </w:rPr>
        <w:t>као хипотекован</w:t>
      </w:r>
      <w:r w:rsidR="00EA74F0">
        <w:rPr>
          <w:rFonts w:ascii="Times New Roman" w:hAnsi="Times New Roman"/>
          <w:sz w:val="24"/>
          <w:szCs w:val="24"/>
        </w:rPr>
        <w:t>у</w:t>
      </w:r>
      <w:r w:rsidR="00EA74F0" w:rsidRPr="006665FE">
        <w:rPr>
          <w:rFonts w:ascii="Times New Roman" w:hAnsi="Times New Roman"/>
          <w:sz w:val="24"/>
          <w:szCs w:val="24"/>
        </w:rPr>
        <w:t xml:space="preserve"> непокретност, односно у извршном поступку</w:t>
      </w:r>
      <w:r w:rsidR="00EA74F0">
        <w:rPr>
          <w:rFonts w:ascii="Times New Roman" w:hAnsi="Times New Roman"/>
          <w:sz w:val="24"/>
          <w:szCs w:val="24"/>
        </w:rPr>
        <w:t xml:space="preserve"> и уговорену цену стана са ПДВ </w:t>
      </w:r>
      <w:r w:rsidR="004D527A">
        <w:rPr>
          <w:rFonts w:ascii="Times New Roman" w:hAnsi="Times New Roman"/>
          <w:sz w:val="24"/>
          <w:szCs w:val="24"/>
        </w:rPr>
        <w:t xml:space="preserve">у потпуности </w:t>
      </w:r>
      <w:r w:rsidR="00EA74F0">
        <w:rPr>
          <w:rFonts w:ascii="Times New Roman" w:hAnsi="Times New Roman"/>
          <w:sz w:val="24"/>
          <w:szCs w:val="24"/>
        </w:rPr>
        <w:t xml:space="preserve">исплатио </w:t>
      </w:r>
      <w:r w:rsidR="00EE4E5A">
        <w:rPr>
          <w:rFonts w:ascii="Times New Roman" w:hAnsi="Times New Roman"/>
          <w:sz w:val="24"/>
          <w:szCs w:val="24"/>
        </w:rPr>
        <w:t>продавцу уплатом на одговарајуће рачуне у складу са законом</w:t>
      </w:r>
      <w:r w:rsidR="004D527A">
        <w:rPr>
          <w:rFonts w:ascii="Times New Roman" w:hAnsi="Times New Roman"/>
          <w:sz w:val="24"/>
          <w:szCs w:val="24"/>
        </w:rPr>
        <w:t xml:space="preserve">, а који </w:t>
      </w:r>
      <w:r w:rsidR="00ED3032">
        <w:rPr>
          <w:rFonts w:ascii="Times New Roman" w:hAnsi="Times New Roman"/>
          <w:sz w:val="24"/>
          <w:szCs w:val="24"/>
        </w:rPr>
        <w:t>на основу поднетог за</w:t>
      </w:r>
      <w:r w:rsidR="0090105C">
        <w:rPr>
          <w:rFonts w:ascii="Times New Roman" w:hAnsi="Times New Roman"/>
          <w:sz w:val="24"/>
          <w:szCs w:val="24"/>
        </w:rPr>
        <w:t>хтева</w:t>
      </w:r>
      <w:r w:rsidR="00ED3032">
        <w:rPr>
          <w:rFonts w:ascii="Times New Roman" w:hAnsi="Times New Roman"/>
          <w:sz w:val="24"/>
          <w:szCs w:val="24"/>
        </w:rPr>
        <w:t xml:space="preserve"> </w:t>
      </w:r>
      <w:r w:rsidR="004D527A">
        <w:rPr>
          <w:rFonts w:ascii="Times New Roman" w:hAnsi="Times New Roman"/>
          <w:sz w:val="24"/>
          <w:szCs w:val="24"/>
        </w:rPr>
        <w:t xml:space="preserve">није остварио рефундацију ПДВ по основу куповине првог стана у складу са </w:t>
      </w:r>
      <w:r w:rsidR="004D527A" w:rsidRPr="007638EF">
        <w:rPr>
          <w:rFonts w:ascii="Times New Roman" w:eastAsia="Times New Roman" w:hAnsi="Times New Roman"/>
          <w:sz w:val="24"/>
          <w:szCs w:val="24"/>
        </w:rPr>
        <w:t>Закон</w:t>
      </w:r>
      <w:r w:rsidR="004D527A">
        <w:rPr>
          <w:rFonts w:ascii="Times New Roman" w:eastAsia="Times New Roman" w:hAnsi="Times New Roman"/>
          <w:sz w:val="24"/>
          <w:szCs w:val="24"/>
        </w:rPr>
        <w:t>ом</w:t>
      </w:r>
      <w:r w:rsidR="004D527A" w:rsidRPr="007638EF">
        <w:rPr>
          <w:rFonts w:ascii="Times New Roman" w:eastAsia="Times New Roman" w:hAnsi="Times New Roman"/>
          <w:sz w:val="24"/>
          <w:szCs w:val="24"/>
        </w:rPr>
        <w:t xml:space="preserve"> </w:t>
      </w:r>
      <w:r w:rsidR="004D527A" w:rsidRPr="007638EF">
        <w:rPr>
          <w:rFonts w:ascii="Times New Roman" w:hAnsi="Times New Roman"/>
          <w:sz w:val="24"/>
          <w:szCs w:val="24"/>
          <w:lang w:val="sr-Cyrl-BA"/>
        </w:rPr>
        <w:t xml:space="preserve">о порезу на додату вредност </w:t>
      </w:r>
      <w:r w:rsidR="004D527A" w:rsidRPr="007638EF">
        <w:rPr>
          <w:rFonts w:ascii="Times New Roman" w:hAnsi="Times New Roman"/>
          <w:sz w:val="24"/>
          <w:szCs w:val="24"/>
          <w:lang w:val="ru-RU"/>
        </w:rPr>
        <w:t>(„Службен</w:t>
      </w:r>
      <w:r w:rsidR="0092535C">
        <w:rPr>
          <w:rFonts w:ascii="Times New Roman" w:hAnsi="Times New Roman"/>
          <w:sz w:val="24"/>
          <w:szCs w:val="24"/>
          <w:lang w:val="ru-RU"/>
        </w:rPr>
        <w:t>и гласник РС”, бр. 84/04, 86/04</w:t>
      </w:r>
      <w:r w:rsidR="004D527A" w:rsidRPr="007638EF">
        <w:rPr>
          <w:rFonts w:ascii="Times New Roman" w:hAnsi="Times New Roman"/>
          <w:sz w:val="24"/>
          <w:szCs w:val="24"/>
        </w:rPr>
        <w:t>-</w:t>
      </w:r>
      <w:r w:rsidR="004D527A" w:rsidRPr="007638EF">
        <w:rPr>
          <w:rFonts w:ascii="Times New Roman" w:hAnsi="Times New Roman"/>
          <w:sz w:val="24"/>
          <w:szCs w:val="24"/>
          <w:lang w:val="ru-RU"/>
        </w:rPr>
        <w:t>исправка, 61/05, 6</w:t>
      </w:r>
      <w:r w:rsidR="004D527A">
        <w:rPr>
          <w:rFonts w:ascii="Times New Roman" w:hAnsi="Times New Roman"/>
          <w:sz w:val="24"/>
          <w:szCs w:val="24"/>
        </w:rPr>
        <w:t>1</w:t>
      </w:r>
      <w:r w:rsidR="004D527A" w:rsidRPr="007638EF">
        <w:rPr>
          <w:rFonts w:ascii="Times New Roman" w:hAnsi="Times New Roman"/>
          <w:sz w:val="24"/>
          <w:szCs w:val="24"/>
          <w:lang w:val="ru-RU"/>
        </w:rPr>
        <w:t>/07, 93/12, 1</w:t>
      </w:r>
      <w:r w:rsidR="004D527A">
        <w:rPr>
          <w:rFonts w:ascii="Times New Roman" w:hAnsi="Times New Roman"/>
          <w:sz w:val="24"/>
          <w:szCs w:val="24"/>
          <w:lang w:val="ru-RU"/>
        </w:rPr>
        <w:t>08/13, 68/14-др. закон, 142/14</w:t>
      </w:r>
      <w:r w:rsidR="004D527A">
        <w:rPr>
          <w:rFonts w:ascii="Times New Roman" w:hAnsi="Times New Roman"/>
          <w:sz w:val="24"/>
          <w:szCs w:val="24"/>
        </w:rPr>
        <w:t>,</w:t>
      </w:r>
      <w:r w:rsidR="004D527A" w:rsidRPr="007638EF">
        <w:rPr>
          <w:rFonts w:ascii="Times New Roman" w:hAnsi="Times New Roman"/>
          <w:sz w:val="24"/>
          <w:szCs w:val="24"/>
          <w:lang w:val="ru-RU"/>
        </w:rPr>
        <w:t xml:space="preserve"> 83/15</w:t>
      </w:r>
      <w:r w:rsidR="004D527A">
        <w:rPr>
          <w:rFonts w:ascii="Times New Roman" w:hAnsi="Times New Roman"/>
          <w:sz w:val="24"/>
          <w:szCs w:val="24"/>
          <w:lang w:val="ru-RU"/>
        </w:rPr>
        <w:t xml:space="preserve"> и 108/16</w:t>
      </w:r>
      <w:r w:rsidR="004D527A" w:rsidRPr="007638EF">
        <w:rPr>
          <w:rFonts w:ascii="Times New Roman" w:hAnsi="Times New Roman"/>
          <w:sz w:val="24"/>
          <w:szCs w:val="24"/>
          <w:lang w:val="ru-RU"/>
        </w:rPr>
        <w:t>)</w:t>
      </w:r>
      <w:r w:rsidR="004D527A">
        <w:rPr>
          <w:rFonts w:ascii="Times New Roman" w:hAnsi="Times New Roman"/>
          <w:sz w:val="24"/>
          <w:szCs w:val="24"/>
          <w:lang w:val="ru-RU"/>
        </w:rPr>
        <w:t>, има право да над</w:t>
      </w:r>
      <w:r w:rsidR="00312E96">
        <w:rPr>
          <w:rFonts w:ascii="Times New Roman" w:hAnsi="Times New Roman"/>
          <w:sz w:val="24"/>
          <w:szCs w:val="24"/>
          <w:lang w:val="ru-RU"/>
        </w:rPr>
        <w:t xml:space="preserve">лежном пореском органу поднесе </w:t>
      </w:r>
      <w:r w:rsidR="00CD45EB">
        <w:rPr>
          <w:rFonts w:ascii="Times New Roman" w:hAnsi="Times New Roman"/>
          <w:sz w:val="24"/>
          <w:szCs w:val="24"/>
          <w:lang w:val="ru-RU"/>
        </w:rPr>
        <w:t xml:space="preserve">нови </w:t>
      </w:r>
      <w:r w:rsidR="00312E96">
        <w:rPr>
          <w:rFonts w:ascii="Times New Roman" w:hAnsi="Times New Roman"/>
          <w:sz w:val="24"/>
          <w:szCs w:val="24"/>
          <w:lang w:val="ru-RU"/>
        </w:rPr>
        <w:t>захтев за рефундацију ПДВ по основу куповине првог стана</w:t>
      </w:r>
      <w:r w:rsidR="000B11C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341A3" w:rsidRDefault="00A341A3" w:rsidP="0087587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341A3" w:rsidRDefault="00A341A3" w:rsidP="0087587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341A3" w:rsidRDefault="00A341A3" w:rsidP="0087587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341A3" w:rsidRDefault="00A341A3" w:rsidP="0087587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E4F15" w:rsidRPr="007E4F15" w:rsidRDefault="0087587C" w:rsidP="0087587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Члан </w:t>
      </w:r>
      <w:r w:rsidR="003170C4">
        <w:rPr>
          <w:rFonts w:ascii="Times New Roman" w:hAnsi="Times New Roman"/>
          <w:sz w:val="24"/>
          <w:szCs w:val="24"/>
        </w:rPr>
        <w:t>1</w:t>
      </w:r>
      <w:r w:rsidR="003654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D5CBD" w:rsidRDefault="00300C6E" w:rsidP="000D5CB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BA"/>
        </w:rPr>
        <w:tab/>
      </w:r>
      <w:proofErr w:type="gramStart"/>
      <w:r w:rsidR="0087587C">
        <w:rPr>
          <w:rFonts w:ascii="Times New Roman" w:eastAsia="Times New Roman" w:hAnsi="Times New Roman"/>
          <w:sz w:val="24"/>
          <w:szCs w:val="24"/>
        </w:rPr>
        <w:t>У Закону о изменама и допунама Закона о порезу на додату вредн</w:t>
      </w:r>
      <w:r w:rsidR="00083B71">
        <w:rPr>
          <w:rFonts w:ascii="Times New Roman" w:eastAsia="Times New Roman" w:hAnsi="Times New Roman"/>
          <w:sz w:val="24"/>
          <w:szCs w:val="24"/>
        </w:rPr>
        <w:t>ост („Службени гласник РСˮ, бр</w:t>
      </w:r>
      <w:r w:rsidR="00083B71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proofErr w:type="gramEnd"/>
      <w:r w:rsidR="008758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87587C">
        <w:rPr>
          <w:rFonts w:ascii="Times New Roman" w:eastAsia="Times New Roman" w:hAnsi="Times New Roman"/>
          <w:sz w:val="24"/>
          <w:szCs w:val="24"/>
        </w:rPr>
        <w:t>83/15</w:t>
      </w:r>
      <w:r w:rsidR="00083B71">
        <w:rPr>
          <w:rFonts w:ascii="Times New Roman" w:eastAsia="Times New Roman" w:hAnsi="Times New Roman"/>
          <w:sz w:val="24"/>
          <w:szCs w:val="24"/>
          <w:lang w:val="sr-Cyrl-RS"/>
        </w:rPr>
        <w:t xml:space="preserve"> и 108/16</w:t>
      </w:r>
      <w:r w:rsidR="0087587C">
        <w:rPr>
          <w:rFonts w:ascii="Times New Roman" w:eastAsia="Times New Roman" w:hAnsi="Times New Roman"/>
          <w:sz w:val="24"/>
          <w:szCs w:val="24"/>
        </w:rPr>
        <w:t>), у члану 38.</w:t>
      </w:r>
      <w:proofErr w:type="gramEnd"/>
      <w:r w:rsidR="008758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87587C">
        <w:rPr>
          <w:rFonts w:ascii="Times New Roman" w:eastAsia="Times New Roman" w:hAnsi="Times New Roman"/>
          <w:sz w:val="24"/>
          <w:szCs w:val="24"/>
        </w:rPr>
        <w:t>речи</w:t>
      </w:r>
      <w:proofErr w:type="gramEnd"/>
      <w:r w:rsidR="0087587C">
        <w:rPr>
          <w:rFonts w:ascii="Times New Roman" w:eastAsia="Times New Roman" w:hAnsi="Times New Roman"/>
          <w:sz w:val="24"/>
          <w:szCs w:val="24"/>
        </w:rPr>
        <w:t xml:space="preserve">: „1. јануара 2018. </w:t>
      </w:r>
      <w:proofErr w:type="gramStart"/>
      <w:r w:rsidR="0087587C">
        <w:rPr>
          <w:rFonts w:ascii="Times New Roman" w:eastAsia="Times New Roman" w:hAnsi="Times New Roman"/>
          <w:sz w:val="24"/>
          <w:szCs w:val="24"/>
        </w:rPr>
        <w:t>године</w:t>
      </w:r>
      <w:proofErr w:type="gramEnd"/>
      <w:r w:rsidR="0087587C">
        <w:rPr>
          <w:rFonts w:ascii="Times New Roman" w:eastAsia="Times New Roman" w:hAnsi="Times New Roman"/>
          <w:sz w:val="24"/>
          <w:szCs w:val="24"/>
        </w:rPr>
        <w:t xml:space="preserve">ˮ замењују се речима: „1. јула 2018. </w:t>
      </w:r>
      <w:proofErr w:type="gramStart"/>
      <w:r w:rsidR="0087587C">
        <w:rPr>
          <w:rFonts w:ascii="Times New Roman" w:eastAsia="Times New Roman" w:hAnsi="Times New Roman"/>
          <w:sz w:val="24"/>
          <w:szCs w:val="24"/>
        </w:rPr>
        <w:t>годинеˮ.</w:t>
      </w:r>
      <w:proofErr w:type="gramEnd"/>
    </w:p>
    <w:p w:rsidR="006D3530" w:rsidRDefault="006D3530" w:rsidP="000D5CB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D3530" w:rsidRPr="006D3530" w:rsidRDefault="006D3530" w:rsidP="006D3530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Члан </w:t>
      </w:r>
      <w:r w:rsidR="00E83601">
        <w:rPr>
          <w:rFonts w:ascii="Times New Roman" w:eastAsia="Times New Roman" w:hAnsi="Times New Roman"/>
          <w:sz w:val="24"/>
          <w:szCs w:val="24"/>
        </w:rPr>
        <w:t>1</w:t>
      </w:r>
      <w:r w:rsidR="00BE1EC0">
        <w:rPr>
          <w:rFonts w:ascii="Times New Roman" w:eastAsia="Times New Roman" w:hAnsi="Times New Roman"/>
          <w:sz w:val="24"/>
          <w:szCs w:val="24"/>
        </w:rPr>
        <w:t>3.</w:t>
      </w:r>
      <w:proofErr w:type="gramEnd"/>
    </w:p>
    <w:p w:rsidR="00E83601" w:rsidRDefault="006D3530" w:rsidP="000D5CB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Одредбе члана 6.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овог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закона примењ</w:t>
      </w:r>
      <w:r w:rsidR="001C45B2">
        <w:rPr>
          <w:rFonts w:ascii="Times New Roman" w:eastAsia="Times New Roman" w:hAnsi="Times New Roman"/>
          <w:sz w:val="24"/>
          <w:szCs w:val="24"/>
        </w:rPr>
        <w:t xml:space="preserve">иваће се од </w:t>
      </w: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априла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2018.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осим </w:t>
      </w:r>
      <w:r w:rsidR="001C45B2">
        <w:rPr>
          <w:rFonts w:ascii="Times New Roman" w:eastAsia="Times New Roman" w:hAnsi="Times New Roman"/>
          <w:sz w:val="24"/>
          <w:szCs w:val="24"/>
        </w:rPr>
        <w:t xml:space="preserve">одредбе која садржи овлашћење за доношење подзаконског акта, која ће се примењивати </w:t>
      </w:r>
      <w:r w:rsidR="00E83601">
        <w:rPr>
          <w:rFonts w:ascii="Times New Roman" w:eastAsia="Times New Roman" w:hAnsi="Times New Roman"/>
          <w:sz w:val="24"/>
          <w:szCs w:val="24"/>
        </w:rPr>
        <w:t>од дана ступања на снагу овог закона.</w:t>
      </w:r>
    </w:p>
    <w:p w:rsidR="005D0184" w:rsidRPr="005D0184" w:rsidRDefault="006D3530" w:rsidP="000D5CB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6634A" w:rsidRDefault="00C6634A" w:rsidP="00C6634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Члан 1</w:t>
      </w:r>
      <w:r w:rsidR="00BE1EC0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83601" w:rsidRDefault="00C6634A" w:rsidP="00E8360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Одредбе чл</w:t>
      </w:r>
      <w:r w:rsidR="0078040A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034A">
        <w:rPr>
          <w:rFonts w:ascii="Times New Roman" w:hAnsi="Times New Roman"/>
          <w:sz w:val="24"/>
          <w:szCs w:val="24"/>
          <w:lang w:val="ru-RU"/>
        </w:rPr>
        <w:t>2. и 7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E034A">
        <w:rPr>
          <w:rFonts w:ascii="Times New Roman" w:hAnsi="Times New Roman"/>
          <w:sz w:val="24"/>
          <w:szCs w:val="24"/>
          <w:lang w:val="ru-RU"/>
        </w:rPr>
        <w:t xml:space="preserve">овог закона </w:t>
      </w:r>
      <w:r>
        <w:rPr>
          <w:rFonts w:ascii="Times New Roman" w:hAnsi="Times New Roman"/>
          <w:sz w:val="24"/>
          <w:szCs w:val="24"/>
          <w:lang w:val="ru-RU"/>
        </w:rPr>
        <w:t>примењ</w:t>
      </w:r>
      <w:r w:rsidR="00E83601">
        <w:rPr>
          <w:rFonts w:ascii="Times New Roman" w:hAnsi="Times New Roman"/>
          <w:sz w:val="24"/>
          <w:szCs w:val="24"/>
          <w:lang w:val="ru-RU"/>
        </w:rPr>
        <w:t xml:space="preserve">иваће се </w:t>
      </w:r>
      <w:r>
        <w:rPr>
          <w:rFonts w:ascii="Times New Roman" w:hAnsi="Times New Roman"/>
          <w:sz w:val="24"/>
          <w:szCs w:val="24"/>
          <w:lang w:val="ru-RU"/>
        </w:rPr>
        <w:t>од 1. јануара 2019. године</w:t>
      </w:r>
      <w:r w:rsidR="00E83601">
        <w:rPr>
          <w:rFonts w:ascii="Times New Roman" w:hAnsi="Times New Roman"/>
          <w:sz w:val="24"/>
          <w:szCs w:val="24"/>
          <w:lang w:val="ru-RU"/>
        </w:rPr>
        <w:t xml:space="preserve">, осим одредбе члана 2. овог закона која садржи овлашћење за доношење подзаконског акта, </w:t>
      </w:r>
      <w:r w:rsidR="00E83601">
        <w:rPr>
          <w:rFonts w:ascii="Times New Roman" w:eastAsia="Times New Roman" w:hAnsi="Times New Roman"/>
          <w:sz w:val="24"/>
          <w:szCs w:val="24"/>
        </w:rPr>
        <w:t>која ће се примењивати од дана ступања на снагу овог закона.</w:t>
      </w:r>
    </w:p>
    <w:p w:rsidR="00C6634A" w:rsidRPr="00C6634A" w:rsidRDefault="00C6634A" w:rsidP="00C6634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825D4F" w:rsidRDefault="0087587C" w:rsidP="00825D4F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Члан </w:t>
      </w:r>
      <w:r w:rsidR="00934EE1">
        <w:rPr>
          <w:rFonts w:ascii="Times New Roman" w:hAnsi="Times New Roman"/>
          <w:sz w:val="24"/>
          <w:szCs w:val="24"/>
          <w:lang w:val="sr-Cyrl-BA"/>
        </w:rPr>
        <w:t>1</w:t>
      </w:r>
      <w:r w:rsidR="00BE1EC0">
        <w:rPr>
          <w:rFonts w:ascii="Times New Roman" w:hAnsi="Times New Roman"/>
          <w:sz w:val="24"/>
          <w:szCs w:val="24"/>
          <w:lang w:val="sr-Cyrl-BA"/>
        </w:rPr>
        <w:t>5</w:t>
      </w:r>
      <w:r>
        <w:rPr>
          <w:rFonts w:ascii="Times New Roman" w:hAnsi="Times New Roman"/>
          <w:sz w:val="24"/>
          <w:szCs w:val="24"/>
          <w:lang w:val="sr-Cyrl-BA"/>
        </w:rPr>
        <w:t>.</w:t>
      </w:r>
    </w:p>
    <w:p w:rsidR="00F077EF" w:rsidRDefault="00825D4F" w:rsidP="00DA3DFF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87587C">
        <w:rPr>
          <w:rFonts w:ascii="Times New Roman" w:hAnsi="Times New Roman"/>
          <w:sz w:val="24"/>
          <w:szCs w:val="24"/>
          <w:lang w:val="ru-RU"/>
        </w:rPr>
        <w:t>Овај закон ступа на снагу 1. јануара 2018. године.</w:t>
      </w:r>
    </w:p>
    <w:sectPr w:rsidR="00F077EF" w:rsidSect="007F7233">
      <w:footerReference w:type="default" r:id="rId8"/>
      <w:pgSz w:w="12240" w:h="15840"/>
      <w:pgMar w:top="126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44" w:rsidRDefault="00414F44" w:rsidP="00917189">
      <w:pPr>
        <w:spacing w:after="0" w:line="240" w:lineRule="auto"/>
      </w:pPr>
      <w:r>
        <w:separator/>
      </w:r>
    </w:p>
  </w:endnote>
  <w:endnote w:type="continuationSeparator" w:id="0">
    <w:p w:rsidR="00414F44" w:rsidRDefault="00414F44" w:rsidP="0091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19915"/>
      <w:docPartObj>
        <w:docPartGallery w:val="Page Numbers (Bottom of Page)"/>
        <w:docPartUnique/>
      </w:docPartObj>
    </w:sdtPr>
    <w:sdtEndPr/>
    <w:sdtContent>
      <w:p w:rsidR="005D0184" w:rsidRDefault="008E08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2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D0184" w:rsidRDefault="005D0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44" w:rsidRDefault="00414F44" w:rsidP="00917189">
      <w:pPr>
        <w:spacing w:after="0" w:line="240" w:lineRule="auto"/>
      </w:pPr>
      <w:r>
        <w:separator/>
      </w:r>
    </w:p>
  </w:footnote>
  <w:footnote w:type="continuationSeparator" w:id="0">
    <w:p w:rsidR="00414F44" w:rsidRDefault="00414F44" w:rsidP="00917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23"/>
    <w:rsid w:val="00006505"/>
    <w:rsid w:val="000140CC"/>
    <w:rsid w:val="000218A8"/>
    <w:rsid w:val="000255AC"/>
    <w:rsid w:val="00025AAE"/>
    <w:rsid w:val="00032C4B"/>
    <w:rsid w:val="00041F8A"/>
    <w:rsid w:val="000442BB"/>
    <w:rsid w:val="00047D3C"/>
    <w:rsid w:val="00051143"/>
    <w:rsid w:val="00051A97"/>
    <w:rsid w:val="00051FB6"/>
    <w:rsid w:val="00054509"/>
    <w:rsid w:val="00060D32"/>
    <w:rsid w:val="0006323A"/>
    <w:rsid w:val="00063F86"/>
    <w:rsid w:val="00072631"/>
    <w:rsid w:val="00072ADD"/>
    <w:rsid w:val="000730ED"/>
    <w:rsid w:val="00080AC3"/>
    <w:rsid w:val="00082017"/>
    <w:rsid w:val="00083B71"/>
    <w:rsid w:val="000846D6"/>
    <w:rsid w:val="000869F9"/>
    <w:rsid w:val="000A2B68"/>
    <w:rsid w:val="000A7473"/>
    <w:rsid w:val="000A76CF"/>
    <w:rsid w:val="000B11CD"/>
    <w:rsid w:val="000C55FC"/>
    <w:rsid w:val="000D5CBD"/>
    <w:rsid w:val="000E20E9"/>
    <w:rsid w:val="000E3C44"/>
    <w:rsid w:val="000E6B84"/>
    <w:rsid w:val="000F0654"/>
    <w:rsid w:val="000F62AE"/>
    <w:rsid w:val="000F6D63"/>
    <w:rsid w:val="001061EB"/>
    <w:rsid w:val="0010721C"/>
    <w:rsid w:val="001073E1"/>
    <w:rsid w:val="00111B47"/>
    <w:rsid w:val="00114514"/>
    <w:rsid w:val="001161F3"/>
    <w:rsid w:val="00124605"/>
    <w:rsid w:val="00126182"/>
    <w:rsid w:val="00130AC3"/>
    <w:rsid w:val="00134DDC"/>
    <w:rsid w:val="00135D8F"/>
    <w:rsid w:val="00140B3B"/>
    <w:rsid w:val="00143018"/>
    <w:rsid w:val="001443EA"/>
    <w:rsid w:val="00150FA0"/>
    <w:rsid w:val="001513E1"/>
    <w:rsid w:val="00152F40"/>
    <w:rsid w:val="0015358E"/>
    <w:rsid w:val="001577FE"/>
    <w:rsid w:val="00167628"/>
    <w:rsid w:val="00170CA7"/>
    <w:rsid w:val="00175995"/>
    <w:rsid w:val="00177D97"/>
    <w:rsid w:val="001824A1"/>
    <w:rsid w:val="00191D98"/>
    <w:rsid w:val="00194B8F"/>
    <w:rsid w:val="00196E7F"/>
    <w:rsid w:val="001971AC"/>
    <w:rsid w:val="00197D0A"/>
    <w:rsid w:val="001A4A90"/>
    <w:rsid w:val="001B279F"/>
    <w:rsid w:val="001C45B2"/>
    <w:rsid w:val="001C4D1F"/>
    <w:rsid w:val="001C7827"/>
    <w:rsid w:val="001D30B8"/>
    <w:rsid w:val="001E3917"/>
    <w:rsid w:val="001E5A83"/>
    <w:rsid w:val="001E6D11"/>
    <w:rsid w:val="001F65B6"/>
    <w:rsid w:val="00201AA7"/>
    <w:rsid w:val="00225DEA"/>
    <w:rsid w:val="002320C9"/>
    <w:rsid w:val="00232145"/>
    <w:rsid w:val="00232E8D"/>
    <w:rsid w:val="00237A6E"/>
    <w:rsid w:val="00240DB8"/>
    <w:rsid w:val="0024559A"/>
    <w:rsid w:val="00247BFA"/>
    <w:rsid w:val="00251396"/>
    <w:rsid w:val="00261624"/>
    <w:rsid w:val="00267CE5"/>
    <w:rsid w:val="002716F1"/>
    <w:rsid w:val="00276DEB"/>
    <w:rsid w:val="002814C0"/>
    <w:rsid w:val="00283133"/>
    <w:rsid w:val="002846E0"/>
    <w:rsid w:val="00297356"/>
    <w:rsid w:val="002A1D0F"/>
    <w:rsid w:val="002A223E"/>
    <w:rsid w:val="002B007B"/>
    <w:rsid w:val="002B0678"/>
    <w:rsid w:val="002B0CAC"/>
    <w:rsid w:val="002B1233"/>
    <w:rsid w:val="002B5372"/>
    <w:rsid w:val="002C2584"/>
    <w:rsid w:val="002E04ED"/>
    <w:rsid w:val="002E2C2D"/>
    <w:rsid w:val="002E329A"/>
    <w:rsid w:val="002F03A3"/>
    <w:rsid w:val="002F3753"/>
    <w:rsid w:val="00300C6E"/>
    <w:rsid w:val="00312E96"/>
    <w:rsid w:val="0031598B"/>
    <w:rsid w:val="003170C4"/>
    <w:rsid w:val="00326400"/>
    <w:rsid w:val="00330423"/>
    <w:rsid w:val="0033238C"/>
    <w:rsid w:val="00332C1D"/>
    <w:rsid w:val="00334EC0"/>
    <w:rsid w:val="003356B2"/>
    <w:rsid w:val="00335D4D"/>
    <w:rsid w:val="003408CD"/>
    <w:rsid w:val="00345C54"/>
    <w:rsid w:val="00347385"/>
    <w:rsid w:val="00351E66"/>
    <w:rsid w:val="0035341F"/>
    <w:rsid w:val="00353F45"/>
    <w:rsid w:val="003544CF"/>
    <w:rsid w:val="00355590"/>
    <w:rsid w:val="0036544D"/>
    <w:rsid w:val="00372C20"/>
    <w:rsid w:val="00382A98"/>
    <w:rsid w:val="00383518"/>
    <w:rsid w:val="0038563F"/>
    <w:rsid w:val="0039051F"/>
    <w:rsid w:val="00393F22"/>
    <w:rsid w:val="003B21AB"/>
    <w:rsid w:val="003B5E51"/>
    <w:rsid w:val="003B6A01"/>
    <w:rsid w:val="003C2006"/>
    <w:rsid w:val="003C2227"/>
    <w:rsid w:val="003C5965"/>
    <w:rsid w:val="003C6D9C"/>
    <w:rsid w:val="003D729C"/>
    <w:rsid w:val="003E6F82"/>
    <w:rsid w:val="003E743C"/>
    <w:rsid w:val="00405539"/>
    <w:rsid w:val="0041202C"/>
    <w:rsid w:val="00413C55"/>
    <w:rsid w:val="00414F44"/>
    <w:rsid w:val="00422346"/>
    <w:rsid w:val="00432058"/>
    <w:rsid w:val="004338E7"/>
    <w:rsid w:val="00436070"/>
    <w:rsid w:val="00441409"/>
    <w:rsid w:val="004445B8"/>
    <w:rsid w:val="00447E82"/>
    <w:rsid w:val="00453827"/>
    <w:rsid w:val="00462094"/>
    <w:rsid w:val="00467A4E"/>
    <w:rsid w:val="00470EA8"/>
    <w:rsid w:val="00477102"/>
    <w:rsid w:val="00477663"/>
    <w:rsid w:val="00486200"/>
    <w:rsid w:val="00486E90"/>
    <w:rsid w:val="00487998"/>
    <w:rsid w:val="00487B05"/>
    <w:rsid w:val="00491519"/>
    <w:rsid w:val="004934EB"/>
    <w:rsid w:val="004946D9"/>
    <w:rsid w:val="004958CA"/>
    <w:rsid w:val="004A1B77"/>
    <w:rsid w:val="004A51E7"/>
    <w:rsid w:val="004A6EDE"/>
    <w:rsid w:val="004C3104"/>
    <w:rsid w:val="004C3762"/>
    <w:rsid w:val="004D527A"/>
    <w:rsid w:val="004D55CE"/>
    <w:rsid w:val="004E6027"/>
    <w:rsid w:val="004E72CA"/>
    <w:rsid w:val="004F7826"/>
    <w:rsid w:val="0050408C"/>
    <w:rsid w:val="00506EA9"/>
    <w:rsid w:val="00510C18"/>
    <w:rsid w:val="0051385A"/>
    <w:rsid w:val="005153E2"/>
    <w:rsid w:val="00515F48"/>
    <w:rsid w:val="00517977"/>
    <w:rsid w:val="0052244B"/>
    <w:rsid w:val="00542F9E"/>
    <w:rsid w:val="005450AE"/>
    <w:rsid w:val="005573A0"/>
    <w:rsid w:val="00560D7D"/>
    <w:rsid w:val="00563DD1"/>
    <w:rsid w:val="0056423A"/>
    <w:rsid w:val="005734CD"/>
    <w:rsid w:val="005818C0"/>
    <w:rsid w:val="0058646B"/>
    <w:rsid w:val="005B088A"/>
    <w:rsid w:val="005C0242"/>
    <w:rsid w:val="005C1574"/>
    <w:rsid w:val="005C220F"/>
    <w:rsid w:val="005C506A"/>
    <w:rsid w:val="005C7976"/>
    <w:rsid w:val="005D0184"/>
    <w:rsid w:val="005D463B"/>
    <w:rsid w:val="005D4835"/>
    <w:rsid w:val="005D4E28"/>
    <w:rsid w:val="005D52AC"/>
    <w:rsid w:val="005D681F"/>
    <w:rsid w:val="005E22A3"/>
    <w:rsid w:val="005E3022"/>
    <w:rsid w:val="005E5786"/>
    <w:rsid w:val="005F2E43"/>
    <w:rsid w:val="005F3DAC"/>
    <w:rsid w:val="006018B7"/>
    <w:rsid w:val="00604615"/>
    <w:rsid w:val="0060784E"/>
    <w:rsid w:val="00622106"/>
    <w:rsid w:val="0062358A"/>
    <w:rsid w:val="00633CBC"/>
    <w:rsid w:val="00642DD9"/>
    <w:rsid w:val="00645D76"/>
    <w:rsid w:val="0065412C"/>
    <w:rsid w:val="006665FE"/>
    <w:rsid w:val="00667D07"/>
    <w:rsid w:val="00672538"/>
    <w:rsid w:val="006739A6"/>
    <w:rsid w:val="00681FD8"/>
    <w:rsid w:val="0068347E"/>
    <w:rsid w:val="0068398F"/>
    <w:rsid w:val="00693051"/>
    <w:rsid w:val="0069340C"/>
    <w:rsid w:val="006A63D8"/>
    <w:rsid w:val="006B098C"/>
    <w:rsid w:val="006B76F4"/>
    <w:rsid w:val="006C0B64"/>
    <w:rsid w:val="006C2E7E"/>
    <w:rsid w:val="006D3530"/>
    <w:rsid w:val="006D5375"/>
    <w:rsid w:val="006E5052"/>
    <w:rsid w:val="006E72F4"/>
    <w:rsid w:val="00711BFD"/>
    <w:rsid w:val="00713B59"/>
    <w:rsid w:val="0071460C"/>
    <w:rsid w:val="00716607"/>
    <w:rsid w:val="00720009"/>
    <w:rsid w:val="00722B8D"/>
    <w:rsid w:val="0072500A"/>
    <w:rsid w:val="00727A19"/>
    <w:rsid w:val="007305A8"/>
    <w:rsid w:val="00730812"/>
    <w:rsid w:val="00733CB5"/>
    <w:rsid w:val="007360B1"/>
    <w:rsid w:val="00736D2F"/>
    <w:rsid w:val="00740F83"/>
    <w:rsid w:val="00740FDB"/>
    <w:rsid w:val="00754050"/>
    <w:rsid w:val="00754BD6"/>
    <w:rsid w:val="007638EF"/>
    <w:rsid w:val="0076407C"/>
    <w:rsid w:val="007648B7"/>
    <w:rsid w:val="00771B24"/>
    <w:rsid w:val="00775973"/>
    <w:rsid w:val="0078040A"/>
    <w:rsid w:val="007808FD"/>
    <w:rsid w:val="00782649"/>
    <w:rsid w:val="00790108"/>
    <w:rsid w:val="00792073"/>
    <w:rsid w:val="007978DB"/>
    <w:rsid w:val="007A00E9"/>
    <w:rsid w:val="007A129C"/>
    <w:rsid w:val="007A1CAE"/>
    <w:rsid w:val="007B6183"/>
    <w:rsid w:val="007C0438"/>
    <w:rsid w:val="007C0657"/>
    <w:rsid w:val="007C181D"/>
    <w:rsid w:val="007C2781"/>
    <w:rsid w:val="007C3BD2"/>
    <w:rsid w:val="007C4E6F"/>
    <w:rsid w:val="007D1906"/>
    <w:rsid w:val="007D2C1C"/>
    <w:rsid w:val="007D3F73"/>
    <w:rsid w:val="007D4F2B"/>
    <w:rsid w:val="007D52EA"/>
    <w:rsid w:val="007D7E08"/>
    <w:rsid w:val="007E3FB9"/>
    <w:rsid w:val="007E4F15"/>
    <w:rsid w:val="007F4786"/>
    <w:rsid w:val="007F5A61"/>
    <w:rsid w:val="007F7233"/>
    <w:rsid w:val="008004A0"/>
    <w:rsid w:val="0080054F"/>
    <w:rsid w:val="00803D48"/>
    <w:rsid w:val="00806D03"/>
    <w:rsid w:val="00822D64"/>
    <w:rsid w:val="00825D4F"/>
    <w:rsid w:val="008318E4"/>
    <w:rsid w:val="00831BB7"/>
    <w:rsid w:val="00834589"/>
    <w:rsid w:val="00840715"/>
    <w:rsid w:val="00847ED3"/>
    <w:rsid w:val="00851C95"/>
    <w:rsid w:val="00851E30"/>
    <w:rsid w:val="0086731D"/>
    <w:rsid w:val="00867CAC"/>
    <w:rsid w:val="0087587C"/>
    <w:rsid w:val="00880620"/>
    <w:rsid w:val="00881A23"/>
    <w:rsid w:val="00885264"/>
    <w:rsid w:val="008908BC"/>
    <w:rsid w:val="00890B95"/>
    <w:rsid w:val="00891698"/>
    <w:rsid w:val="00891815"/>
    <w:rsid w:val="00892365"/>
    <w:rsid w:val="00895756"/>
    <w:rsid w:val="008A059E"/>
    <w:rsid w:val="008A2482"/>
    <w:rsid w:val="008A508B"/>
    <w:rsid w:val="008A5A38"/>
    <w:rsid w:val="008B2C2E"/>
    <w:rsid w:val="008B48C9"/>
    <w:rsid w:val="008B7EAC"/>
    <w:rsid w:val="008C4076"/>
    <w:rsid w:val="008E0887"/>
    <w:rsid w:val="008E3337"/>
    <w:rsid w:val="008E7549"/>
    <w:rsid w:val="008F07EB"/>
    <w:rsid w:val="008F3F7D"/>
    <w:rsid w:val="008F7EE6"/>
    <w:rsid w:val="0090105C"/>
    <w:rsid w:val="009010F4"/>
    <w:rsid w:val="009116D5"/>
    <w:rsid w:val="0091421C"/>
    <w:rsid w:val="00915E02"/>
    <w:rsid w:val="00917189"/>
    <w:rsid w:val="00922C83"/>
    <w:rsid w:val="0092472C"/>
    <w:rsid w:val="0092535C"/>
    <w:rsid w:val="00934EE1"/>
    <w:rsid w:val="00941896"/>
    <w:rsid w:val="00943011"/>
    <w:rsid w:val="009468DB"/>
    <w:rsid w:val="00954C9B"/>
    <w:rsid w:val="00955BF1"/>
    <w:rsid w:val="00961D52"/>
    <w:rsid w:val="00961ECE"/>
    <w:rsid w:val="00967A09"/>
    <w:rsid w:val="009742E7"/>
    <w:rsid w:val="0099558F"/>
    <w:rsid w:val="009A26D8"/>
    <w:rsid w:val="009A2709"/>
    <w:rsid w:val="009A3163"/>
    <w:rsid w:val="009B6A7D"/>
    <w:rsid w:val="009C0740"/>
    <w:rsid w:val="009C421E"/>
    <w:rsid w:val="009C5D35"/>
    <w:rsid w:val="009D11C3"/>
    <w:rsid w:val="009D5132"/>
    <w:rsid w:val="009D77AD"/>
    <w:rsid w:val="009E35C7"/>
    <w:rsid w:val="009E3630"/>
    <w:rsid w:val="00A0017B"/>
    <w:rsid w:val="00A03F29"/>
    <w:rsid w:val="00A042DD"/>
    <w:rsid w:val="00A0526A"/>
    <w:rsid w:val="00A06DAC"/>
    <w:rsid w:val="00A137CC"/>
    <w:rsid w:val="00A152F2"/>
    <w:rsid w:val="00A23DA9"/>
    <w:rsid w:val="00A26589"/>
    <w:rsid w:val="00A312B5"/>
    <w:rsid w:val="00A33628"/>
    <w:rsid w:val="00A341A3"/>
    <w:rsid w:val="00A344E4"/>
    <w:rsid w:val="00A352A5"/>
    <w:rsid w:val="00A41C11"/>
    <w:rsid w:val="00A46E8A"/>
    <w:rsid w:val="00A52F36"/>
    <w:rsid w:val="00A53704"/>
    <w:rsid w:val="00A538F1"/>
    <w:rsid w:val="00A5460A"/>
    <w:rsid w:val="00A54FB3"/>
    <w:rsid w:val="00A606CE"/>
    <w:rsid w:val="00A61F91"/>
    <w:rsid w:val="00A63703"/>
    <w:rsid w:val="00A63C8B"/>
    <w:rsid w:val="00A65808"/>
    <w:rsid w:val="00A75578"/>
    <w:rsid w:val="00A8069F"/>
    <w:rsid w:val="00A8246A"/>
    <w:rsid w:val="00A860E9"/>
    <w:rsid w:val="00A86E28"/>
    <w:rsid w:val="00A90026"/>
    <w:rsid w:val="00A9393E"/>
    <w:rsid w:val="00A95313"/>
    <w:rsid w:val="00AA5A18"/>
    <w:rsid w:val="00AB1516"/>
    <w:rsid w:val="00AB42FD"/>
    <w:rsid w:val="00AB7470"/>
    <w:rsid w:val="00AB79ED"/>
    <w:rsid w:val="00AD0A56"/>
    <w:rsid w:val="00AE034A"/>
    <w:rsid w:val="00AF2D8D"/>
    <w:rsid w:val="00AF6D36"/>
    <w:rsid w:val="00B00E66"/>
    <w:rsid w:val="00B01C98"/>
    <w:rsid w:val="00B03D32"/>
    <w:rsid w:val="00B05E05"/>
    <w:rsid w:val="00B14D73"/>
    <w:rsid w:val="00B16CF1"/>
    <w:rsid w:val="00B17F17"/>
    <w:rsid w:val="00B239DF"/>
    <w:rsid w:val="00B24EFD"/>
    <w:rsid w:val="00B35E76"/>
    <w:rsid w:val="00B45303"/>
    <w:rsid w:val="00B5735C"/>
    <w:rsid w:val="00B77B0A"/>
    <w:rsid w:val="00B8135E"/>
    <w:rsid w:val="00B86E8B"/>
    <w:rsid w:val="00BA3191"/>
    <w:rsid w:val="00BA4EE8"/>
    <w:rsid w:val="00BA6A7E"/>
    <w:rsid w:val="00BA778F"/>
    <w:rsid w:val="00BB0B7B"/>
    <w:rsid w:val="00BB2739"/>
    <w:rsid w:val="00BB305B"/>
    <w:rsid w:val="00BD0723"/>
    <w:rsid w:val="00BD132D"/>
    <w:rsid w:val="00BD3866"/>
    <w:rsid w:val="00BE1EC0"/>
    <w:rsid w:val="00BE29DC"/>
    <w:rsid w:val="00BE3167"/>
    <w:rsid w:val="00BF1889"/>
    <w:rsid w:val="00BF2B88"/>
    <w:rsid w:val="00C03343"/>
    <w:rsid w:val="00C035E6"/>
    <w:rsid w:val="00C14E24"/>
    <w:rsid w:val="00C173A2"/>
    <w:rsid w:val="00C3253B"/>
    <w:rsid w:val="00C453B2"/>
    <w:rsid w:val="00C46CDF"/>
    <w:rsid w:val="00C53D80"/>
    <w:rsid w:val="00C62948"/>
    <w:rsid w:val="00C63584"/>
    <w:rsid w:val="00C6634A"/>
    <w:rsid w:val="00C7307B"/>
    <w:rsid w:val="00C736B3"/>
    <w:rsid w:val="00C73BE2"/>
    <w:rsid w:val="00C754C1"/>
    <w:rsid w:val="00C766B8"/>
    <w:rsid w:val="00C81691"/>
    <w:rsid w:val="00C87C1B"/>
    <w:rsid w:val="00C96827"/>
    <w:rsid w:val="00C96F5E"/>
    <w:rsid w:val="00CA6AC6"/>
    <w:rsid w:val="00CB05CF"/>
    <w:rsid w:val="00CB0980"/>
    <w:rsid w:val="00CB1890"/>
    <w:rsid w:val="00CB198B"/>
    <w:rsid w:val="00CB71EE"/>
    <w:rsid w:val="00CC3AEA"/>
    <w:rsid w:val="00CD30A0"/>
    <w:rsid w:val="00CD45EB"/>
    <w:rsid w:val="00CD6FA3"/>
    <w:rsid w:val="00CD78DB"/>
    <w:rsid w:val="00CE118D"/>
    <w:rsid w:val="00CE2F55"/>
    <w:rsid w:val="00CE4131"/>
    <w:rsid w:val="00CE4FCB"/>
    <w:rsid w:val="00CE753F"/>
    <w:rsid w:val="00CF1111"/>
    <w:rsid w:val="00CF2731"/>
    <w:rsid w:val="00D00AFD"/>
    <w:rsid w:val="00D072E9"/>
    <w:rsid w:val="00D16F9F"/>
    <w:rsid w:val="00D32C7F"/>
    <w:rsid w:val="00D41260"/>
    <w:rsid w:val="00D55798"/>
    <w:rsid w:val="00D57DF9"/>
    <w:rsid w:val="00D63C4D"/>
    <w:rsid w:val="00D660F6"/>
    <w:rsid w:val="00D809E6"/>
    <w:rsid w:val="00D92C90"/>
    <w:rsid w:val="00D93F35"/>
    <w:rsid w:val="00DA242B"/>
    <w:rsid w:val="00DA3C5A"/>
    <w:rsid w:val="00DA3DFF"/>
    <w:rsid w:val="00DA5529"/>
    <w:rsid w:val="00DB639C"/>
    <w:rsid w:val="00DC0534"/>
    <w:rsid w:val="00DC0B32"/>
    <w:rsid w:val="00DD6395"/>
    <w:rsid w:val="00DF027E"/>
    <w:rsid w:val="00DF075E"/>
    <w:rsid w:val="00DF4E13"/>
    <w:rsid w:val="00DF726C"/>
    <w:rsid w:val="00DF7FB0"/>
    <w:rsid w:val="00E04880"/>
    <w:rsid w:val="00E04C02"/>
    <w:rsid w:val="00E07559"/>
    <w:rsid w:val="00E07CA0"/>
    <w:rsid w:val="00E07FAD"/>
    <w:rsid w:val="00E10ACB"/>
    <w:rsid w:val="00E14904"/>
    <w:rsid w:val="00E1596B"/>
    <w:rsid w:val="00E1619A"/>
    <w:rsid w:val="00E2191A"/>
    <w:rsid w:val="00E21952"/>
    <w:rsid w:val="00E2762F"/>
    <w:rsid w:val="00E3154D"/>
    <w:rsid w:val="00E32BFE"/>
    <w:rsid w:val="00E3434E"/>
    <w:rsid w:val="00E454D3"/>
    <w:rsid w:val="00E47841"/>
    <w:rsid w:val="00E47896"/>
    <w:rsid w:val="00E47E69"/>
    <w:rsid w:val="00E521BD"/>
    <w:rsid w:val="00E61197"/>
    <w:rsid w:val="00E6345A"/>
    <w:rsid w:val="00E65A9A"/>
    <w:rsid w:val="00E73E48"/>
    <w:rsid w:val="00E83601"/>
    <w:rsid w:val="00E87B0E"/>
    <w:rsid w:val="00E91DFA"/>
    <w:rsid w:val="00E91EC2"/>
    <w:rsid w:val="00EA02FE"/>
    <w:rsid w:val="00EA1B78"/>
    <w:rsid w:val="00EA3FC7"/>
    <w:rsid w:val="00EA74F0"/>
    <w:rsid w:val="00EB6B70"/>
    <w:rsid w:val="00EC0902"/>
    <w:rsid w:val="00EC1485"/>
    <w:rsid w:val="00EC4A45"/>
    <w:rsid w:val="00EC5A18"/>
    <w:rsid w:val="00ED3032"/>
    <w:rsid w:val="00EE2722"/>
    <w:rsid w:val="00EE2C24"/>
    <w:rsid w:val="00EE4044"/>
    <w:rsid w:val="00EE4E5A"/>
    <w:rsid w:val="00EE6B80"/>
    <w:rsid w:val="00EE74C4"/>
    <w:rsid w:val="00EF6554"/>
    <w:rsid w:val="00EF74D4"/>
    <w:rsid w:val="00F077EF"/>
    <w:rsid w:val="00F101D3"/>
    <w:rsid w:val="00F10A21"/>
    <w:rsid w:val="00F127F9"/>
    <w:rsid w:val="00F220B0"/>
    <w:rsid w:val="00F27BF0"/>
    <w:rsid w:val="00F33913"/>
    <w:rsid w:val="00F355DC"/>
    <w:rsid w:val="00F3562C"/>
    <w:rsid w:val="00F408F6"/>
    <w:rsid w:val="00F444DC"/>
    <w:rsid w:val="00F61C41"/>
    <w:rsid w:val="00F6442F"/>
    <w:rsid w:val="00F67CB2"/>
    <w:rsid w:val="00F77130"/>
    <w:rsid w:val="00F80FEA"/>
    <w:rsid w:val="00F93E88"/>
    <w:rsid w:val="00FA06AD"/>
    <w:rsid w:val="00FA08CA"/>
    <w:rsid w:val="00FA1FFC"/>
    <w:rsid w:val="00FA5A69"/>
    <w:rsid w:val="00FB047F"/>
    <w:rsid w:val="00FD6813"/>
    <w:rsid w:val="00FE467C"/>
    <w:rsid w:val="00FE485E"/>
    <w:rsid w:val="00FE604A"/>
    <w:rsid w:val="00FF0016"/>
    <w:rsid w:val="00FF0F48"/>
    <w:rsid w:val="00FF1A40"/>
    <w:rsid w:val="00FF1BDC"/>
    <w:rsid w:val="00FF215D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rsid w:val="000846D6"/>
    <w:rPr>
      <w:b w:val="0"/>
      <w:bCs w:val="0"/>
      <w:color w:val="000000"/>
      <w:sz w:val="20"/>
      <w:szCs w:val="20"/>
    </w:rPr>
  </w:style>
  <w:style w:type="paragraph" w:customStyle="1" w:styleId="rvps6">
    <w:name w:val="rvps6"/>
    <w:basedOn w:val="Normal"/>
    <w:rsid w:val="000846D6"/>
    <w:pPr>
      <w:spacing w:after="0" w:line="240" w:lineRule="auto"/>
      <w:ind w:left="376" w:hanging="250"/>
    </w:pPr>
    <w:rPr>
      <w:rFonts w:ascii="Times New Roman" w:eastAsia="Times New Roman" w:hAnsi="Times New Roman"/>
      <w:sz w:val="24"/>
      <w:szCs w:val="24"/>
    </w:rPr>
  </w:style>
  <w:style w:type="character" w:customStyle="1" w:styleId="rvts5">
    <w:name w:val="rvts5"/>
    <w:rsid w:val="000846D6"/>
    <w:rPr>
      <w:sz w:val="26"/>
      <w:szCs w:val="26"/>
      <w:u w:val="single"/>
    </w:rPr>
  </w:style>
  <w:style w:type="character" w:styleId="PlaceholderText">
    <w:name w:val="Placeholder Text"/>
    <w:basedOn w:val="DefaultParagraphFont"/>
    <w:uiPriority w:val="99"/>
    <w:semiHidden/>
    <w:rsid w:val="00025A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A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1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89"/>
    <w:rPr>
      <w:rFonts w:ascii="Calibri" w:eastAsia="Calibri" w:hAnsi="Calibri" w:cs="Times New Roman"/>
    </w:rPr>
  </w:style>
  <w:style w:type="paragraph" w:customStyle="1" w:styleId="Default">
    <w:name w:val="Default"/>
    <w:rsid w:val="007E4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1">
    <w:name w:val="rvps1"/>
    <w:basedOn w:val="Normal"/>
    <w:rsid w:val="007305A8"/>
    <w:pPr>
      <w:spacing w:after="0" w:line="240" w:lineRule="auto"/>
    </w:pPr>
    <w:rPr>
      <w:rFonts w:ascii="Times New Roman" w:eastAsia="Times New Roman" w:hAnsi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rsid w:val="000846D6"/>
    <w:rPr>
      <w:b w:val="0"/>
      <w:bCs w:val="0"/>
      <w:color w:val="000000"/>
      <w:sz w:val="20"/>
      <w:szCs w:val="20"/>
    </w:rPr>
  </w:style>
  <w:style w:type="paragraph" w:customStyle="1" w:styleId="rvps6">
    <w:name w:val="rvps6"/>
    <w:basedOn w:val="Normal"/>
    <w:rsid w:val="000846D6"/>
    <w:pPr>
      <w:spacing w:after="0" w:line="240" w:lineRule="auto"/>
      <w:ind w:left="376" w:hanging="250"/>
    </w:pPr>
    <w:rPr>
      <w:rFonts w:ascii="Times New Roman" w:eastAsia="Times New Roman" w:hAnsi="Times New Roman"/>
      <w:sz w:val="24"/>
      <w:szCs w:val="24"/>
    </w:rPr>
  </w:style>
  <w:style w:type="character" w:customStyle="1" w:styleId="rvts5">
    <w:name w:val="rvts5"/>
    <w:rsid w:val="000846D6"/>
    <w:rPr>
      <w:sz w:val="26"/>
      <w:szCs w:val="26"/>
      <w:u w:val="single"/>
    </w:rPr>
  </w:style>
  <w:style w:type="character" w:styleId="PlaceholderText">
    <w:name w:val="Placeholder Text"/>
    <w:basedOn w:val="DefaultParagraphFont"/>
    <w:uiPriority w:val="99"/>
    <w:semiHidden/>
    <w:rsid w:val="00025A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A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1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89"/>
    <w:rPr>
      <w:rFonts w:ascii="Calibri" w:eastAsia="Calibri" w:hAnsi="Calibri" w:cs="Times New Roman"/>
    </w:rPr>
  </w:style>
  <w:style w:type="paragraph" w:customStyle="1" w:styleId="Default">
    <w:name w:val="Default"/>
    <w:rsid w:val="007E4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1">
    <w:name w:val="rvps1"/>
    <w:basedOn w:val="Normal"/>
    <w:rsid w:val="007305A8"/>
    <w:pPr>
      <w:spacing w:after="0" w:line="240" w:lineRule="auto"/>
    </w:pPr>
    <w:rPr>
      <w:rFonts w:ascii="Times New Roman" w:eastAsia="Times New Roman" w:hAnsi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A1F3B-09C2-4AEF-AB46-0C461A55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irina.gavrovic</dc:creator>
  <cp:lastModifiedBy>Snezana Konjevic</cp:lastModifiedBy>
  <cp:revision>10</cp:revision>
  <cp:lastPrinted>2017-11-22T12:14:00Z</cp:lastPrinted>
  <dcterms:created xsi:type="dcterms:W3CDTF">2017-12-01T10:38:00Z</dcterms:created>
  <dcterms:modified xsi:type="dcterms:W3CDTF">2017-12-01T13:21:00Z</dcterms:modified>
</cp:coreProperties>
</file>